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ae49540a62440cf"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E253" w14:textId="77777777" w:rsidR="00936865" w:rsidRPr="00936865" w:rsidRDefault="00936865" w:rsidP="00936865">
      <w:pPr>
        <w:keepNext/>
        <w:spacing w:after="0"/>
        <w:outlineLvl w:val="0"/>
        <w:rPr>
          <w:b/>
          <w:bCs/>
          <w:color w:val="000000"/>
          <w:sz w:val="28"/>
          <w:szCs w:val="28"/>
          <w:lang w:val="en-US" w:eastAsia="en-US"/>
        </w:rPr>
      </w:pPr>
      <w:r w:rsidRPr="00936865">
        <w:rPr>
          <w:b/>
          <w:bCs/>
          <w:color w:val="000000"/>
          <w:sz w:val="28"/>
          <w:szCs w:val="28"/>
          <w:lang w:val="en-US" w:eastAsia="en-US"/>
        </w:rPr>
        <w:t xml:space="preserve">NOTIFICATION OF PARTICIPATION AND FORM FOR ADVANCE VOTING </w:t>
      </w:r>
    </w:p>
    <w:p w14:paraId="511070BA" w14:textId="77777777" w:rsidR="00936865" w:rsidRPr="00936865" w:rsidRDefault="00936865" w:rsidP="00936865">
      <w:pPr>
        <w:spacing w:before="240" w:after="0"/>
        <w:rPr>
          <w:color w:val="000000"/>
          <w:szCs w:val="22"/>
          <w:lang w:val="en-US" w:eastAsia="en-US"/>
        </w:rPr>
      </w:pPr>
      <w:r w:rsidRPr="00936865">
        <w:rPr>
          <w:color w:val="000000"/>
          <w:szCs w:val="22"/>
          <w:lang w:val="en-US" w:eastAsia="en-US"/>
        </w:rPr>
        <w:t>by postal voting in accordance with section 22 of the Act (2020:198) on temporary exceptions to facilitate the execution of general meetings in companies and other associations</w:t>
      </w:r>
    </w:p>
    <w:p w14:paraId="7EC182F5" w14:textId="77777777" w:rsidR="00936865" w:rsidRPr="00936865" w:rsidRDefault="00936865" w:rsidP="00933176">
      <w:pPr>
        <w:spacing w:before="240"/>
        <w:rPr>
          <w:b/>
          <w:color w:val="000000"/>
          <w:szCs w:val="22"/>
          <w:lang w:val="en-US" w:eastAsia="en-US"/>
        </w:rPr>
      </w:pPr>
      <w:r w:rsidRPr="00936865">
        <w:rPr>
          <w:b/>
          <w:color w:val="000000"/>
          <w:szCs w:val="22"/>
          <w:lang w:val="en-US" w:eastAsia="en-US"/>
        </w:rPr>
        <w:t xml:space="preserve">To be received by </w:t>
      </w:r>
      <w:r w:rsidR="00591ABF">
        <w:rPr>
          <w:b/>
          <w:color w:val="000000"/>
          <w:szCs w:val="22"/>
          <w:lang w:val="en-US" w:eastAsia="en-US"/>
        </w:rPr>
        <w:t>Euroclear Sweden AB</w:t>
      </w:r>
      <w:r w:rsidRPr="00936865">
        <w:rPr>
          <w:b/>
          <w:color w:val="000000"/>
          <w:szCs w:val="22"/>
          <w:lang w:val="en-US" w:eastAsia="en-US"/>
        </w:rPr>
        <w:t xml:space="preserve"> no later than </w:t>
      </w:r>
      <w:r w:rsidR="00591ABF">
        <w:rPr>
          <w:b/>
          <w:color w:val="000000"/>
          <w:szCs w:val="22"/>
          <w:lang w:val="en-US" w:eastAsia="en-US"/>
        </w:rPr>
        <w:t>Friday, September 11, 2020</w:t>
      </w:r>
      <w:r w:rsidRPr="00936865">
        <w:rPr>
          <w:b/>
          <w:color w:val="000000"/>
          <w:szCs w:val="22"/>
          <w:lang w:val="en-US" w:eastAsia="en-US"/>
        </w:rPr>
        <w:t>.</w:t>
      </w:r>
    </w:p>
    <w:p w14:paraId="60C9E6B7" w14:textId="77777777" w:rsidR="00066D25" w:rsidRDefault="00936865" w:rsidP="00936865">
      <w:pPr>
        <w:rPr>
          <w:color w:val="000000"/>
          <w:szCs w:val="22"/>
          <w:lang w:val="en-US" w:eastAsia="en-US"/>
        </w:rPr>
      </w:pPr>
      <w:r w:rsidRPr="00936865">
        <w:rPr>
          <w:color w:val="000000"/>
          <w:szCs w:val="22"/>
          <w:lang w:val="en-US" w:eastAsia="en-US"/>
        </w:rPr>
        <w:t xml:space="preserve">The shareholder set out below hereby notifies the company of its participation and exercises its voting right for </w:t>
      </w:r>
      <w:proofErr w:type="gramStart"/>
      <w:r w:rsidRPr="00936865">
        <w:rPr>
          <w:color w:val="000000"/>
          <w:szCs w:val="22"/>
          <w:lang w:val="en-US" w:eastAsia="en-US"/>
        </w:rPr>
        <w:t>all of</w:t>
      </w:r>
      <w:proofErr w:type="gramEnd"/>
      <w:r w:rsidRPr="00936865">
        <w:rPr>
          <w:color w:val="000000"/>
          <w:szCs w:val="22"/>
          <w:lang w:val="en-US" w:eastAsia="en-US"/>
        </w:rPr>
        <w:t xml:space="preserve"> the shareholder’s shares in </w:t>
      </w:r>
      <w:r w:rsidR="00591ABF">
        <w:rPr>
          <w:color w:val="000000"/>
          <w:szCs w:val="22"/>
          <w:lang w:val="en-US" w:eastAsia="en-US"/>
        </w:rPr>
        <w:t>Clas Ohlson AB (</w:t>
      </w:r>
      <w:proofErr w:type="spellStart"/>
      <w:r w:rsidR="00591ABF">
        <w:rPr>
          <w:color w:val="000000"/>
          <w:szCs w:val="22"/>
          <w:lang w:val="en-US" w:eastAsia="en-US"/>
        </w:rPr>
        <w:t>publ</w:t>
      </w:r>
      <w:proofErr w:type="spellEnd"/>
      <w:r w:rsidR="00591ABF">
        <w:rPr>
          <w:color w:val="000000"/>
          <w:szCs w:val="22"/>
          <w:lang w:val="en-US" w:eastAsia="en-US"/>
        </w:rPr>
        <w:t>)</w:t>
      </w:r>
      <w:r w:rsidRPr="00936865">
        <w:rPr>
          <w:color w:val="000000"/>
          <w:szCs w:val="22"/>
          <w:lang w:val="en-US" w:eastAsia="en-US"/>
        </w:rPr>
        <w:t xml:space="preserve">, Reg. No. </w:t>
      </w:r>
      <w:r w:rsidR="00591ABF" w:rsidRPr="00591ABF">
        <w:rPr>
          <w:color w:val="000000"/>
          <w:szCs w:val="22"/>
          <w:lang w:val="en-US" w:eastAsia="en-US"/>
        </w:rPr>
        <w:t>556035-8672</w:t>
      </w:r>
      <w:r w:rsidRPr="00936865">
        <w:rPr>
          <w:color w:val="000000"/>
          <w:szCs w:val="22"/>
          <w:lang w:val="en-US" w:eastAsia="en-US"/>
        </w:rPr>
        <w:t xml:space="preserve"> at the </w:t>
      </w:r>
      <w:r w:rsidR="00C402B6">
        <w:rPr>
          <w:color w:val="000000"/>
          <w:szCs w:val="22"/>
          <w:lang w:val="en-US" w:eastAsia="en-US"/>
        </w:rPr>
        <w:t>A</w:t>
      </w:r>
      <w:r w:rsidRPr="00936865">
        <w:rPr>
          <w:color w:val="000000"/>
          <w:szCs w:val="22"/>
          <w:lang w:val="en-US" w:eastAsia="en-US"/>
        </w:rPr>
        <w:t xml:space="preserve">nnual </w:t>
      </w:r>
      <w:r w:rsidR="00C402B6">
        <w:rPr>
          <w:color w:val="000000"/>
          <w:szCs w:val="22"/>
          <w:lang w:val="en-US" w:eastAsia="en-US"/>
        </w:rPr>
        <w:t>G</w:t>
      </w:r>
      <w:r w:rsidRPr="00936865">
        <w:rPr>
          <w:color w:val="000000"/>
          <w:szCs w:val="22"/>
          <w:lang w:val="en-US" w:eastAsia="en-US"/>
        </w:rPr>
        <w:t xml:space="preserve">eneral </w:t>
      </w:r>
      <w:r w:rsidR="00C402B6">
        <w:rPr>
          <w:color w:val="000000"/>
          <w:szCs w:val="22"/>
          <w:lang w:val="en-US" w:eastAsia="en-US"/>
        </w:rPr>
        <w:t>M</w:t>
      </w:r>
      <w:r w:rsidRPr="00936865">
        <w:rPr>
          <w:color w:val="000000"/>
          <w:szCs w:val="22"/>
          <w:lang w:val="en-US" w:eastAsia="en-US"/>
        </w:rPr>
        <w:t xml:space="preserve">eeting on </w:t>
      </w:r>
      <w:r w:rsidR="00591ABF">
        <w:rPr>
          <w:color w:val="000000"/>
          <w:szCs w:val="22"/>
          <w:lang w:val="en-US" w:eastAsia="en-US"/>
        </w:rPr>
        <w:t>Saturday, September 12,</w:t>
      </w:r>
      <w:r w:rsidRPr="00936865">
        <w:rPr>
          <w:color w:val="000000"/>
          <w:szCs w:val="22"/>
          <w:lang w:val="en-US" w:eastAsia="en-US"/>
        </w:rPr>
        <w:t xml:space="preserve"> 2020. The voting right is exercised in accordance with the voting options marked below.</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36865" w:rsidRPr="00936865" w14:paraId="69C9E723" w14:textId="77777777" w:rsidTr="00936865">
        <w:tc>
          <w:tcPr>
            <w:tcW w:w="3964" w:type="dxa"/>
            <w:shd w:val="clear" w:color="auto" w:fill="F1F1F1"/>
          </w:tcPr>
          <w:p w14:paraId="3CA4E21B" w14:textId="77777777" w:rsidR="00936865" w:rsidRPr="00936865" w:rsidRDefault="00936865" w:rsidP="00936865">
            <w:pPr>
              <w:spacing w:after="0"/>
              <w:rPr>
                <w:b/>
                <w:color w:val="000000"/>
                <w:szCs w:val="22"/>
                <w:lang w:val="en-US" w:eastAsia="en-US"/>
              </w:rPr>
            </w:pPr>
            <w:r w:rsidRPr="00936865">
              <w:rPr>
                <w:b/>
                <w:color w:val="000000"/>
                <w:szCs w:val="22"/>
                <w:lang w:val="en-US" w:eastAsia="en-US"/>
              </w:rPr>
              <w:t>Shareholder</w:t>
            </w:r>
          </w:p>
        </w:tc>
        <w:tc>
          <w:tcPr>
            <w:tcW w:w="4818" w:type="dxa"/>
            <w:shd w:val="clear" w:color="auto" w:fill="F1F1F1"/>
            <w:vAlign w:val="center"/>
          </w:tcPr>
          <w:p w14:paraId="1C8307AB" w14:textId="77777777" w:rsidR="00936865" w:rsidRPr="00936865" w:rsidRDefault="00936865" w:rsidP="00936865">
            <w:pPr>
              <w:spacing w:after="0"/>
              <w:rPr>
                <w:b/>
                <w:color w:val="000000"/>
                <w:szCs w:val="22"/>
                <w:lang w:val="en-US" w:eastAsia="en-US"/>
              </w:rPr>
            </w:pPr>
            <w:r w:rsidRPr="00936865">
              <w:rPr>
                <w:b/>
                <w:color w:val="000000"/>
                <w:szCs w:val="22"/>
                <w:lang w:val="en-US" w:eastAsia="en-US"/>
              </w:rPr>
              <w:t>Personal identity number/registration number</w:t>
            </w:r>
          </w:p>
        </w:tc>
      </w:tr>
      <w:tr w:rsidR="00936865" w:rsidRPr="00936865" w14:paraId="72B1A847" w14:textId="77777777" w:rsidTr="00936865">
        <w:tc>
          <w:tcPr>
            <w:tcW w:w="3964" w:type="dxa"/>
            <w:shd w:val="clear" w:color="auto" w:fill="auto"/>
          </w:tcPr>
          <w:p w14:paraId="01B51684" w14:textId="77777777" w:rsidR="00936865" w:rsidRDefault="00936865" w:rsidP="00936865">
            <w:pPr>
              <w:spacing w:before="240" w:after="0"/>
              <w:rPr>
                <w:b/>
                <w:color w:val="000000"/>
                <w:szCs w:val="22"/>
                <w:lang w:val="en-US" w:eastAsia="en-US"/>
              </w:rPr>
            </w:pPr>
          </w:p>
          <w:p w14:paraId="1B2D6F8A" w14:textId="77777777" w:rsidR="00936865" w:rsidRPr="00936865" w:rsidRDefault="00936865" w:rsidP="00936865">
            <w:pPr>
              <w:spacing w:after="0"/>
              <w:rPr>
                <w:b/>
                <w:color w:val="000000"/>
                <w:szCs w:val="22"/>
                <w:lang w:val="en-US" w:eastAsia="en-US"/>
              </w:rPr>
            </w:pPr>
          </w:p>
        </w:tc>
        <w:tc>
          <w:tcPr>
            <w:tcW w:w="4818" w:type="dxa"/>
            <w:shd w:val="clear" w:color="auto" w:fill="auto"/>
          </w:tcPr>
          <w:p w14:paraId="391CD3B5" w14:textId="77777777" w:rsidR="00936865" w:rsidRDefault="00936865" w:rsidP="00936865">
            <w:pPr>
              <w:spacing w:before="240" w:after="0"/>
              <w:rPr>
                <w:b/>
                <w:color w:val="000000"/>
                <w:szCs w:val="22"/>
                <w:lang w:val="en-US" w:eastAsia="en-US"/>
              </w:rPr>
            </w:pPr>
          </w:p>
          <w:p w14:paraId="21F297AE" w14:textId="77777777" w:rsidR="00936865" w:rsidRPr="00936865" w:rsidRDefault="00936865" w:rsidP="00936865">
            <w:pPr>
              <w:spacing w:after="0"/>
              <w:rPr>
                <w:b/>
                <w:color w:val="000000"/>
                <w:szCs w:val="22"/>
                <w:lang w:val="en-US" w:eastAsia="en-US"/>
              </w:rPr>
            </w:pPr>
          </w:p>
        </w:tc>
      </w:tr>
    </w:tbl>
    <w:p w14:paraId="2491A33B" w14:textId="77777777" w:rsidR="00936865" w:rsidRPr="00936865" w:rsidRDefault="00936865" w:rsidP="00936865">
      <w:pPr>
        <w:spacing w:before="240" w:after="0"/>
        <w:rPr>
          <w:color w:val="000000"/>
          <w:sz w:val="18"/>
          <w:szCs w:val="22"/>
          <w:lang w:val="en-US" w:eastAsia="en-US"/>
        </w:rPr>
      </w:pPr>
      <w:r w:rsidRPr="00936865">
        <w:rPr>
          <w:b/>
          <w:color w:val="000000"/>
          <w:sz w:val="18"/>
          <w:szCs w:val="22"/>
          <w:lang w:val="en-US" w:eastAsia="en-US"/>
        </w:rPr>
        <w:t>Assurance (if the undersigned is a legal representative of a shareholder who is a legal entity):</w:t>
      </w:r>
      <w:r w:rsidRPr="00936865">
        <w:rPr>
          <w:color w:val="000000"/>
          <w:sz w:val="18"/>
          <w:szCs w:val="22"/>
          <w:lang w:val="en-US" w:eastAsia="en-US"/>
        </w:rPr>
        <w:t xml:space="preserve"> I, the undersigned, am a board member, the CEO or a signatory of the shareholder and solemnly declare that I am </w:t>
      </w:r>
      <w:proofErr w:type="spellStart"/>
      <w:r w:rsidRPr="00936865">
        <w:rPr>
          <w:color w:val="000000"/>
          <w:sz w:val="18"/>
          <w:szCs w:val="22"/>
          <w:lang w:val="en-US" w:eastAsia="en-US"/>
        </w:rPr>
        <w:t>authorised</w:t>
      </w:r>
      <w:proofErr w:type="spellEnd"/>
      <w:r w:rsidRPr="00936865">
        <w:rPr>
          <w:color w:val="000000"/>
          <w:sz w:val="18"/>
          <w:szCs w:val="22"/>
          <w:lang w:val="en-US" w:eastAsia="en-US"/>
        </w:rPr>
        <w:t xml:space="preserve"> to submit this advance vote on behalf of the shareholder and that the contents of the advance vote correspond to the shareholder’s decisions</w:t>
      </w:r>
    </w:p>
    <w:p w14:paraId="022FD698" w14:textId="77777777" w:rsidR="00936865" w:rsidRPr="00936865" w:rsidRDefault="00936865" w:rsidP="00936865">
      <w:pPr>
        <w:spacing w:before="240"/>
        <w:rPr>
          <w:color w:val="000000"/>
          <w:sz w:val="18"/>
          <w:szCs w:val="22"/>
          <w:lang w:val="en-US" w:eastAsia="en-US"/>
        </w:rPr>
      </w:pPr>
      <w:r w:rsidRPr="00936865">
        <w:rPr>
          <w:b/>
          <w:color w:val="000000"/>
          <w:sz w:val="18"/>
          <w:szCs w:val="22"/>
          <w:lang w:val="en-US" w:eastAsia="en-US"/>
        </w:rPr>
        <w:t>Assurance (if the undersigned represents the shareholder by proxy):</w:t>
      </w:r>
      <w:r w:rsidRPr="00936865">
        <w:rPr>
          <w:color w:val="000000"/>
          <w:sz w:val="18"/>
          <w:szCs w:val="22"/>
          <w:lang w:val="en-US" w:eastAsia="en-US"/>
        </w:rPr>
        <w:t xml:space="preserve"> I, the undersigned, solemnly declare that the enclosed power of attorney corresponds to the original and that it has not been revoked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36865" w:rsidRPr="00936865" w14:paraId="6D3DFBA3" w14:textId="77777777" w:rsidTr="00EE0B03">
        <w:tc>
          <w:tcPr>
            <w:tcW w:w="8782" w:type="dxa"/>
            <w:gridSpan w:val="2"/>
            <w:shd w:val="clear" w:color="auto" w:fill="F1F1F1"/>
          </w:tcPr>
          <w:p w14:paraId="004835A0" w14:textId="77777777" w:rsidR="00936865" w:rsidRPr="00936865" w:rsidRDefault="00936865" w:rsidP="00936865">
            <w:pPr>
              <w:spacing w:after="0"/>
              <w:rPr>
                <w:b/>
                <w:color w:val="000000"/>
                <w:szCs w:val="22"/>
                <w:lang w:val="en-US" w:eastAsia="en-US"/>
              </w:rPr>
            </w:pPr>
            <w:r w:rsidRPr="00936865">
              <w:rPr>
                <w:b/>
                <w:color w:val="000000"/>
                <w:szCs w:val="22"/>
                <w:lang w:val="en-US" w:eastAsia="en-US"/>
              </w:rPr>
              <w:t>Place and date</w:t>
            </w:r>
          </w:p>
        </w:tc>
      </w:tr>
      <w:tr w:rsidR="00936865" w:rsidRPr="00936865" w14:paraId="2FDEF26B" w14:textId="77777777" w:rsidTr="00EE0B03">
        <w:tc>
          <w:tcPr>
            <w:tcW w:w="8782" w:type="dxa"/>
            <w:gridSpan w:val="2"/>
            <w:shd w:val="clear" w:color="auto" w:fill="auto"/>
          </w:tcPr>
          <w:p w14:paraId="7DEB9C1C" w14:textId="77777777" w:rsidR="00936865" w:rsidRDefault="00936865" w:rsidP="00936865">
            <w:pPr>
              <w:spacing w:before="240" w:after="0"/>
              <w:rPr>
                <w:b/>
                <w:color w:val="000000"/>
                <w:szCs w:val="22"/>
                <w:lang w:val="en-US" w:eastAsia="en-US"/>
              </w:rPr>
            </w:pPr>
          </w:p>
          <w:p w14:paraId="52D0D096" w14:textId="77777777" w:rsidR="00EE0B03" w:rsidRPr="00936865" w:rsidRDefault="00EE0B03" w:rsidP="00EE0B03">
            <w:pPr>
              <w:spacing w:after="0"/>
              <w:rPr>
                <w:b/>
                <w:color w:val="000000"/>
                <w:szCs w:val="22"/>
                <w:lang w:val="en-US" w:eastAsia="en-US"/>
              </w:rPr>
            </w:pPr>
          </w:p>
        </w:tc>
      </w:tr>
      <w:tr w:rsidR="00936865" w:rsidRPr="00936865" w14:paraId="7A89580E" w14:textId="77777777" w:rsidTr="00EE0B03">
        <w:tc>
          <w:tcPr>
            <w:tcW w:w="8782" w:type="dxa"/>
            <w:gridSpan w:val="2"/>
            <w:shd w:val="clear" w:color="auto" w:fill="F1F1F1"/>
          </w:tcPr>
          <w:p w14:paraId="1706CA3E" w14:textId="77777777" w:rsidR="00936865" w:rsidRPr="00936865" w:rsidRDefault="00936865" w:rsidP="00936865">
            <w:pPr>
              <w:spacing w:after="0"/>
              <w:rPr>
                <w:b/>
                <w:color w:val="000000"/>
                <w:szCs w:val="22"/>
                <w:lang w:val="en-US" w:eastAsia="en-US"/>
              </w:rPr>
            </w:pPr>
            <w:r w:rsidRPr="00936865">
              <w:rPr>
                <w:b/>
                <w:color w:val="000000"/>
                <w:szCs w:val="22"/>
                <w:lang w:val="en-US" w:eastAsia="en-US"/>
              </w:rPr>
              <w:t>Signature</w:t>
            </w:r>
          </w:p>
        </w:tc>
      </w:tr>
      <w:tr w:rsidR="00EE0B03" w:rsidRPr="00936865" w14:paraId="5042E61C" w14:textId="77777777" w:rsidTr="00EE0B03">
        <w:tc>
          <w:tcPr>
            <w:tcW w:w="8782" w:type="dxa"/>
            <w:gridSpan w:val="2"/>
            <w:shd w:val="clear" w:color="auto" w:fill="auto"/>
          </w:tcPr>
          <w:p w14:paraId="0203FF62" w14:textId="77777777" w:rsidR="00EE0B03" w:rsidRDefault="00EE0B03" w:rsidP="00EE0B03">
            <w:pPr>
              <w:spacing w:before="240" w:after="0"/>
              <w:rPr>
                <w:b/>
                <w:color w:val="000000"/>
                <w:szCs w:val="22"/>
                <w:lang w:val="en-US" w:eastAsia="en-US"/>
              </w:rPr>
            </w:pPr>
          </w:p>
          <w:p w14:paraId="6E691476" w14:textId="77777777" w:rsidR="00EE0B03" w:rsidRPr="00936865" w:rsidRDefault="00EE0B03" w:rsidP="00EE0B03">
            <w:pPr>
              <w:spacing w:after="0"/>
              <w:rPr>
                <w:b/>
                <w:color w:val="000000"/>
                <w:szCs w:val="22"/>
                <w:lang w:val="en-US" w:eastAsia="en-US"/>
              </w:rPr>
            </w:pPr>
          </w:p>
        </w:tc>
      </w:tr>
      <w:tr w:rsidR="00EE0B03" w:rsidRPr="00936865" w14:paraId="7A277916" w14:textId="77777777" w:rsidTr="00EE0B03">
        <w:tc>
          <w:tcPr>
            <w:tcW w:w="8782" w:type="dxa"/>
            <w:gridSpan w:val="2"/>
            <w:shd w:val="clear" w:color="auto" w:fill="F1F1F1"/>
          </w:tcPr>
          <w:p w14:paraId="318298AA" w14:textId="77777777" w:rsidR="00EE0B03" w:rsidRPr="00936865" w:rsidRDefault="00EE0B03" w:rsidP="00EE0B03">
            <w:pPr>
              <w:spacing w:after="0"/>
              <w:rPr>
                <w:b/>
                <w:color w:val="000000"/>
                <w:szCs w:val="22"/>
                <w:lang w:val="en-US" w:eastAsia="en-US"/>
              </w:rPr>
            </w:pPr>
            <w:r w:rsidRPr="00936865">
              <w:rPr>
                <w:b/>
                <w:color w:val="000000"/>
                <w:szCs w:val="22"/>
                <w:lang w:val="en-US" w:eastAsia="en-US"/>
              </w:rPr>
              <w:t>Clarification of signature</w:t>
            </w:r>
          </w:p>
        </w:tc>
      </w:tr>
      <w:tr w:rsidR="00EE0B03" w:rsidRPr="00936865" w14:paraId="2A7EFB61" w14:textId="77777777" w:rsidTr="00EE0B03">
        <w:tc>
          <w:tcPr>
            <w:tcW w:w="8782" w:type="dxa"/>
            <w:gridSpan w:val="2"/>
            <w:shd w:val="clear" w:color="auto" w:fill="auto"/>
          </w:tcPr>
          <w:p w14:paraId="575D3E32" w14:textId="77777777" w:rsidR="00EE0B03" w:rsidRDefault="00EE0B03" w:rsidP="00EE0B03">
            <w:pPr>
              <w:spacing w:before="240" w:after="0"/>
              <w:rPr>
                <w:b/>
                <w:color w:val="000000"/>
                <w:szCs w:val="22"/>
                <w:lang w:val="en-US" w:eastAsia="en-US"/>
              </w:rPr>
            </w:pPr>
          </w:p>
          <w:p w14:paraId="2F27F216" w14:textId="77777777" w:rsidR="00EE0B03" w:rsidRPr="00936865" w:rsidRDefault="00EE0B03" w:rsidP="00EE0B03">
            <w:pPr>
              <w:spacing w:after="0"/>
              <w:rPr>
                <w:b/>
                <w:color w:val="000000"/>
                <w:szCs w:val="22"/>
                <w:lang w:val="en-US" w:eastAsia="en-US"/>
              </w:rPr>
            </w:pPr>
          </w:p>
        </w:tc>
      </w:tr>
      <w:tr w:rsidR="00EE0B03" w:rsidRPr="00936865" w14:paraId="73346B67" w14:textId="77777777" w:rsidTr="00EE0B03">
        <w:tc>
          <w:tcPr>
            <w:tcW w:w="3964" w:type="dxa"/>
            <w:shd w:val="clear" w:color="auto" w:fill="F1F1F1"/>
          </w:tcPr>
          <w:p w14:paraId="647E735B" w14:textId="77777777" w:rsidR="00EE0B03" w:rsidRPr="00936865" w:rsidRDefault="00EE0B03" w:rsidP="00EE0B03">
            <w:pPr>
              <w:spacing w:after="0"/>
              <w:rPr>
                <w:b/>
                <w:color w:val="000000"/>
                <w:szCs w:val="22"/>
                <w:lang w:val="en-US" w:eastAsia="en-US"/>
              </w:rPr>
            </w:pPr>
            <w:r w:rsidRPr="00936865">
              <w:rPr>
                <w:b/>
                <w:color w:val="000000"/>
                <w:szCs w:val="22"/>
                <w:lang w:val="en-US" w:eastAsia="en-US"/>
              </w:rPr>
              <w:t>Telephone number</w:t>
            </w:r>
          </w:p>
        </w:tc>
        <w:tc>
          <w:tcPr>
            <w:tcW w:w="4818" w:type="dxa"/>
            <w:shd w:val="clear" w:color="auto" w:fill="F1F1F1"/>
          </w:tcPr>
          <w:p w14:paraId="621C4FF6" w14:textId="77777777" w:rsidR="00EE0B03" w:rsidRPr="00936865" w:rsidRDefault="00EE0B03" w:rsidP="00EE0B03">
            <w:pPr>
              <w:spacing w:after="0"/>
              <w:rPr>
                <w:b/>
                <w:color w:val="000000"/>
                <w:szCs w:val="22"/>
                <w:lang w:val="en-US" w:eastAsia="en-US"/>
              </w:rPr>
            </w:pPr>
            <w:r w:rsidRPr="00936865">
              <w:rPr>
                <w:b/>
                <w:color w:val="000000"/>
                <w:szCs w:val="22"/>
                <w:lang w:val="en-US" w:eastAsia="en-US"/>
              </w:rPr>
              <w:t>E-mail</w:t>
            </w:r>
          </w:p>
        </w:tc>
      </w:tr>
      <w:tr w:rsidR="00EE0B03" w:rsidRPr="00936865" w14:paraId="34E402FB" w14:textId="77777777" w:rsidTr="00EE0B03">
        <w:tc>
          <w:tcPr>
            <w:tcW w:w="3964" w:type="dxa"/>
            <w:shd w:val="clear" w:color="auto" w:fill="auto"/>
          </w:tcPr>
          <w:p w14:paraId="3D0942DB" w14:textId="77777777" w:rsidR="00EE0B03" w:rsidRDefault="00EE0B03" w:rsidP="00EE0B03">
            <w:pPr>
              <w:spacing w:before="240" w:after="0"/>
              <w:rPr>
                <w:b/>
                <w:color w:val="000000"/>
                <w:szCs w:val="22"/>
                <w:lang w:val="en-US" w:eastAsia="en-US"/>
              </w:rPr>
            </w:pPr>
          </w:p>
          <w:p w14:paraId="2756AFE4" w14:textId="77777777" w:rsidR="00EE0B03" w:rsidRPr="00936865" w:rsidRDefault="00EE0B03" w:rsidP="00EE0B03">
            <w:pPr>
              <w:spacing w:after="0"/>
              <w:rPr>
                <w:b/>
                <w:color w:val="000000"/>
                <w:szCs w:val="22"/>
                <w:lang w:val="en-US" w:eastAsia="en-US"/>
              </w:rPr>
            </w:pPr>
          </w:p>
        </w:tc>
        <w:tc>
          <w:tcPr>
            <w:tcW w:w="4818" w:type="dxa"/>
            <w:shd w:val="clear" w:color="auto" w:fill="auto"/>
          </w:tcPr>
          <w:p w14:paraId="43A6799F" w14:textId="77777777" w:rsidR="00EE0B03" w:rsidRDefault="00EE0B03" w:rsidP="00EE0B03">
            <w:pPr>
              <w:spacing w:before="240" w:after="0"/>
              <w:rPr>
                <w:b/>
                <w:color w:val="000000"/>
                <w:szCs w:val="22"/>
                <w:lang w:val="en-US" w:eastAsia="en-US"/>
              </w:rPr>
            </w:pPr>
          </w:p>
          <w:p w14:paraId="6494A0A7" w14:textId="77777777" w:rsidR="00EE0B03" w:rsidRPr="00936865" w:rsidRDefault="00EE0B03" w:rsidP="00EE0B03">
            <w:pPr>
              <w:spacing w:after="0"/>
              <w:rPr>
                <w:b/>
                <w:color w:val="000000"/>
                <w:szCs w:val="22"/>
                <w:lang w:val="en-US" w:eastAsia="en-US"/>
              </w:rPr>
            </w:pPr>
          </w:p>
        </w:tc>
      </w:tr>
    </w:tbl>
    <w:p w14:paraId="2A5328A2" w14:textId="77777777" w:rsidR="00936865" w:rsidRDefault="00936865" w:rsidP="00936865">
      <w:pPr>
        <w:rPr>
          <w:lang w:val="en-US"/>
        </w:rPr>
      </w:pPr>
    </w:p>
    <w:p w14:paraId="534A9356" w14:textId="77777777" w:rsidR="00936865" w:rsidRDefault="00936865">
      <w:pPr>
        <w:spacing w:after="0"/>
        <w:rPr>
          <w:lang w:val="en-US"/>
        </w:rPr>
      </w:pPr>
      <w:r>
        <w:rPr>
          <w:lang w:val="en-US"/>
        </w:rPr>
        <w:br w:type="page"/>
      </w:r>
    </w:p>
    <w:p w14:paraId="6F0324D4" w14:textId="77777777" w:rsidR="00936865" w:rsidRPr="002F3ECB" w:rsidRDefault="00936865" w:rsidP="00936865">
      <w:pPr>
        <w:keepNext/>
        <w:outlineLvl w:val="0"/>
        <w:rPr>
          <w:b/>
          <w:bCs/>
          <w:color w:val="000000"/>
          <w:sz w:val="20"/>
          <w:szCs w:val="20"/>
          <w:lang w:val="en-US" w:eastAsia="en-US"/>
        </w:rPr>
      </w:pPr>
      <w:r w:rsidRPr="002F3ECB">
        <w:rPr>
          <w:b/>
          <w:bCs/>
          <w:color w:val="000000"/>
          <w:sz w:val="20"/>
          <w:szCs w:val="20"/>
          <w:lang w:val="en-US" w:eastAsia="en-US"/>
        </w:rPr>
        <w:lastRenderedPageBreak/>
        <w:t>Instructions:</w:t>
      </w:r>
    </w:p>
    <w:p w14:paraId="66A8CA01" w14:textId="77777777" w:rsidR="00936865" w:rsidRPr="002F3ECB" w:rsidRDefault="00936865" w:rsidP="00936865">
      <w:pPr>
        <w:pStyle w:val="ListAlt7"/>
        <w:rPr>
          <w:sz w:val="20"/>
          <w:szCs w:val="20"/>
        </w:rPr>
      </w:pPr>
      <w:r w:rsidRPr="002F3ECB">
        <w:rPr>
          <w:sz w:val="20"/>
          <w:szCs w:val="20"/>
        </w:rPr>
        <w:t>Complete the information above</w:t>
      </w:r>
    </w:p>
    <w:p w14:paraId="745A8544" w14:textId="77777777" w:rsidR="00936865" w:rsidRPr="002F3ECB" w:rsidRDefault="00936865" w:rsidP="00936865">
      <w:pPr>
        <w:pStyle w:val="ListAlt7"/>
        <w:rPr>
          <w:sz w:val="20"/>
          <w:szCs w:val="20"/>
        </w:rPr>
      </w:pPr>
      <w:r w:rsidRPr="002F3ECB">
        <w:rPr>
          <w:sz w:val="20"/>
          <w:szCs w:val="20"/>
        </w:rPr>
        <w:t>Select the preferred voting options below</w:t>
      </w:r>
    </w:p>
    <w:p w14:paraId="46EC18BD" w14:textId="0D5467C9" w:rsidR="00986AD9" w:rsidRPr="00986AD9" w:rsidRDefault="00936865" w:rsidP="00986AD9">
      <w:pPr>
        <w:pStyle w:val="ListAlt7"/>
        <w:rPr>
          <w:sz w:val="20"/>
          <w:szCs w:val="20"/>
        </w:rPr>
      </w:pPr>
      <w:r w:rsidRPr="00986AD9">
        <w:rPr>
          <w:sz w:val="20"/>
          <w:szCs w:val="20"/>
        </w:rPr>
        <w:t>Print, sign and send the form</w:t>
      </w:r>
      <w:r w:rsidR="00A424D8" w:rsidRPr="00986AD9">
        <w:rPr>
          <w:sz w:val="20"/>
          <w:szCs w:val="20"/>
        </w:rPr>
        <w:t xml:space="preserve"> in the original</w:t>
      </w:r>
      <w:r w:rsidRPr="00986AD9">
        <w:rPr>
          <w:sz w:val="20"/>
          <w:szCs w:val="20"/>
        </w:rPr>
        <w:t xml:space="preserve"> to </w:t>
      </w:r>
      <w:r w:rsidR="00986AD9" w:rsidRPr="00986AD9">
        <w:rPr>
          <w:sz w:val="20"/>
          <w:szCs w:val="20"/>
        </w:rPr>
        <w:t>Clas Ohlson AB (</w:t>
      </w:r>
      <w:proofErr w:type="spellStart"/>
      <w:r w:rsidR="00986AD9" w:rsidRPr="00986AD9">
        <w:rPr>
          <w:sz w:val="20"/>
          <w:szCs w:val="20"/>
        </w:rPr>
        <w:t>publ</w:t>
      </w:r>
      <w:proofErr w:type="spellEnd"/>
      <w:r w:rsidR="00986AD9" w:rsidRPr="00986AD9">
        <w:rPr>
          <w:sz w:val="20"/>
          <w:szCs w:val="20"/>
        </w:rPr>
        <w:t>)</w:t>
      </w:r>
      <w:proofErr w:type="gramStart"/>
      <w:r w:rsidR="00946179" w:rsidRPr="00986AD9">
        <w:rPr>
          <w:sz w:val="20"/>
          <w:szCs w:val="20"/>
        </w:rPr>
        <w:t>,</w:t>
      </w:r>
      <w:r w:rsidR="00946179">
        <w:rPr>
          <w:sz w:val="20"/>
          <w:szCs w:val="20"/>
        </w:rPr>
        <w:t xml:space="preserve"> </w:t>
      </w:r>
      <w:r w:rsidR="00946179" w:rsidRPr="00986AD9">
        <w:rPr>
          <w:sz w:val="20"/>
          <w:szCs w:val="20"/>
        </w:rPr>
        <w:t>”</w:t>
      </w:r>
      <w:proofErr w:type="gramEnd"/>
      <w:r w:rsidR="00946179" w:rsidRPr="00986AD9">
        <w:rPr>
          <w:sz w:val="20"/>
          <w:szCs w:val="20"/>
        </w:rPr>
        <w:t xml:space="preserve"> </w:t>
      </w:r>
      <w:proofErr w:type="spellStart"/>
      <w:r w:rsidR="00946179" w:rsidRPr="00986AD9">
        <w:rPr>
          <w:sz w:val="20"/>
          <w:szCs w:val="20"/>
        </w:rPr>
        <w:t>Årsstämma</w:t>
      </w:r>
      <w:proofErr w:type="spellEnd"/>
      <w:r w:rsidR="00986AD9" w:rsidRPr="00986AD9">
        <w:rPr>
          <w:sz w:val="20"/>
          <w:szCs w:val="20"/>
        </w:rPr>
        <w:t>”, c/o Euroclear Sweden AB, Box 191, 101 23 Stockholm.</w:t>
      </w:r>
    </w:p>
    <w:p w14:paraId="4FB77A0A" w14:textId="470FB63B" w:rsidR="00591ABF" w:rsidRPr="00591ABF" w:rsidRDefault="00936865" w:rsidP="00591ABF">
      <w:pPr>
        <w:pStyle w:val="ListAlt7"/>
        <w:rPr>
          <w:sz w:val="20"/>
          <w:szCs w:val="20"/>
        </w:rPr>
      </w:pPr>
      <w:r w:rsidRPr="00591ABF">
        <w:rPr>
          <w:sz w:val="20"/>
          <w:szCs w:val="20"/>
        </w:rPr>
        <w:t xml:space="preserve">A completed and signed form </w:t>
      </w:r>
      <w:r w:rsidR="00433138">
        <w:rPr>
          <w:sz w:val="20"/>
          <w:szCs w:val="20"/>
        </w:rPr>
        <w:t>shall</w:t>
      </w:r>
      <w:r w:rsidRPr="00591ABF">
        <w:rPr>
          <w:sz w:val="20"/>
          <w:szCs w:val="20"/>
        </w:rPr>
        <w:t xml:space="preserve"> be submitted electronically and shall, in such case, be sent to </w:t>
      </w:r>
      <w:hyperlink r:id="rId8" w:history="1">
        <w:r w:rsidR="00433138" w:rsidRPr="00433138">
          <w:rPr>
            <w:rStyle w:val="Hyperlink"/>
            <w:sz w:val="20"/>
            <w:szCs w:val="20"/>
          </w:rPr>
          <w:t>GeneralMeetingServices@euroclear.eu</w:t>
        </w:r>
      </w:hyperlink>
      <w:r w:rsidR="00433138" w:rsidRPr="00433138">
        <w:rPr>
          <w:sz w:val="20"/>
          <w:szCs w:val="20"/>
        </w:rPr>
        <w:t xml:space="preserve"> . </w:t>
      </w:r>
      <w:r w:rsidR="00591ABF" w:rsidRPr="00433138">
        <w:rPr>
          <w:sz w:val="20"/>
          <w:szCs w:val="20"/>
        </w:rPr>
        <w:t>Shareholders who are natural persons may also cast</w:t>
      </w:r>
      <w:r w:rsidR="00591ABF" w:rsidRPr="00591ABF">
        <w:rPr>
          <w:sz w:val="20"/>
          <w:szCs w:val="20"/>
        </w:rPr>
        <w:t xml:space="preserve"> their advance votes electronically through </w:t>
      </w:r>
      <w:proofErr w:type="spellStart"/>
      <w:r w:rsidR="00591ABF" w:rsidRPr="00591ABF">
        <w:rPr>
          <w:sz w:val="20"/>
          <w:szCs w:val="20"/>
        </w:rPr>
        <w:t>BankID</w:t>
      </w:r>
      <w:proofErr w:type="spellEnd"/>
      <w:r w:rsidR="00591ABF">
        <w:rPr>
          <w:sz w:val="20"/>
          <w:szCs w:val="20"/>
        </w:rPr>
        <w:t xml:space="preserve"> verification via Clas Ohlson’s website</w:t>
      </w:r>
    </w:p>
    <w:p w14:paraId="4CD1A0AF" w14:textId="77777777" w:rsidR="00936865" w:rsidRPr="002F3ECB" w:rsidRDefault="00936865" w:rsidP="00936865">
      <w:pPr>
        <w:pStyle w:val="ListAlt7"/>
        <w:rPr>
          <w:sz w:val="20"/>
          <w:szCs w:val="20"/>
        </w:rPr>
      </w:pPr>
      <w:r w:rsidRPr="002F3ECB">
        <w:rPr>
          <w:sz w:val="20"/>
          <w:szCs w:val="20"/>
        </w:rPr>
        <w:t xml:space="preserve">If the shareholder is a natural person who is personally voting in advance, it is the shareholder who should sign under </w:t>
      </w:r>
      <w:r w:rsidRPr="002F3ECB">
        <w:rPr>
          <w:i/>
          <w:sz w:val="20"/>
          <w:szCs w:val="20"/>
        </w:rPr>
        <w:t xml:space="preserve">Signature </w:t>
      </w:r>
      <w:r w:rsidRPr="002F3ECB">
        <w:rPr>
          <w:sz w:val="20"/>
          <w:szCs w:val="20"/>
        </w:rPr>
        <w:t>above. If the advance vote is submitted by a proxy of the shareholder, it is the proxy who should sign. If the advance vote is submitted by a legal representative of a legal entity, it is the representative who should sign</w:t>
      </w:r>
    </w:p>
    <w:p w14:paraId="210E2541" w14:textId="77777777" w:rsidR="00936865" w:rsidRPr="002F3ECB" w:rsidRDefault="00936865" w:rsidP="00936865">
      <w:pPr>
        <w:pStyle w:val="ListAlt7"/>
        <w:rPr>
          <w:sz w:val="20"/>
          <w:szCs w:val="20"/>
        </w:rPr>
      </w:pPr>
      <w:r w:rsidRPr="002F3ECB">
        <w:rPr>
          <w:sz w:val="20"/>
          <w:szCs w:val="20"/>
        </w:rPr>
        <w:t>A power of attorney shall be enclosed if the shareholder votes in advance by proxy. If the shareholder is a legal entity, a registration certificate or a corresponding document for the legal entity shall be enclosed with the form</w:t>
      </w:r>
    </w:p>
    <w:p w14:paraId="36B7F3A0" w14:textId="77777777" w:rsidR="00936865" w:rsidRPr="002F3ECB" w:rsidRDefault="00936865" w:rsidP="00936865">
      <w:pPr>
        <w:pStyle w:val="ListAlt7"/>
        <w:rPr>
          <w:sz w:val="20"/>
          <w:szCs w:val="20"/>
        </w:rPr>
      </w:pPr>
      <w:r w:rsidRPr="002F3ECB">
        <w:rPr>
          <w:b/>
          <w:sz w:val="20"/>
          <w:szCs w:val="20"/>
        </w:rPr>
        <w:t>Please note that a shareholder whose shares are registered in the name of a bank or securities institute must register its shares in its own name to vote.</w:t>
      </w:r>
      <w:r w:rsidRPr="002F3ECB">
        <w:rPr>
          <w:sz w:val="20"/>
          <w:szCs w:val="20"/>
        </w:rPr>
        <w:t xml:space="preserve"> Instructions regarding this are included in the notice convening the meeting</w:t>
      </w:r>
    </w:p>
    <w:p w14:paraId="4A09FFC4" w14:textId="77777777" w:rsidR="00936865" w:rsidRPr="002F3ECB" w:rsidRDefault="00936865" w:rsidP="00936865">
      <w:pPr>
        <w:spacing w:before="240" w:after="0"/>
        <w:rPr>
          <w:color w:val="000000"/>
          <w:sz w:val="20"/>
          <w:szCs w:val="20"/>
          <w:lang w:val="en-US" w:eastAsia="en-US"/>
        </w:rPr>
      </w:pPr>
      <w:r w:rsidRPr="002F3ECB">
        <w:rPr>
          <w:color w:val="000000"/>
          <w:sz w:val="20"/>
          <w:szCs w:val="20"/>
          <w:lang w:val="en-US"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2F3ECB">
        <w:rPr>
          <w:color w:val="000000"/>
          <w:sz w:val="20"/>
          <w:szCs w:val="20"/>
          <w:lang w:val="en-US" w:eastAsia="en-US"/>
        </w:rPr>
        <w:t>(</w:t>
      </w:r>
      <w:r w:rsidRPr="002F3ECB">
        <w:rPr>
          <w:i/>
          <w:color w:val="000000"/>
          <w:sz w:val="20"/>
          <w:szCs w:val="20"/>
          <w:lang w:val="en-US" w:eastAsia="en-US"/>
        </w:rPr>
        <w:t>i.e.</w:t>
      </w:r>
      <w:r w:rsidRPr="002F3ECB">
        <w:rPr>
          <w:color w:val="000000"/>
          <w:sz w:val="20"/>
          <w:szCs w:val="20"/>
          <w:lang w:val="en-US" w:eastAsia="en-US"/>
        </w:rPr>
        <w:t xml:space="preserve"> the advance voting in its entirety)</w:t>
      </w:r>
      <w:bookmarkEnd w:id="0"/>
      <w:r w:rsidRPr="002F3ECB">
        <w:rPr>
          <w:color w:val="000000"/>
          <w:sz w:val="20"/>
          <w:szCs w:val="20"/>
          <w:lang w:val="en-US" w:eastAsia="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 </w:t>
      </w:r>
    </w:p>
    <w:p w14:paraId="7CA5D658" w14:textId="76B990D4" w:rsidR="00936865" w:rsidRPr="00D16F62" w:rsidRDefault="00936865" w:rsidP="004E2D24">
      <w:pPr>
        <w:spacing w:before="240" w:after="0"/>
        <w:rPr>
          <w:color w:val="000000"/>
          <w:sz w:val="20"/>
          <w:szCs w:val="20"/>
          <w:lang w:val="en-US" w:eastAsia="en-US"/>
        </w:rPr>
      </w:pPr>
      <w:r w:rsidRPr="002F3ECB">
        <w:rPr>
          <w:color w:val="000000"/>
          <w:sz w:val="20"/>
          <w:szCs w:val="20"/>
          <w:lang w:val="en-US" w:eastAsia="en-US"/>
        </w:rPr>
        <w:t xml:space="preserve">The form, together with any enclosed </w:t>
      </w:r>
      <w:proofErr w:type="spellStart"/>
      <w:r w:rsidRPr="002F3ECB">
        <w:rPr>
          <w:color w:val="000000"/>
          <w:sz w:val="20"/>
          <w:szCs w:val="20"/>
          <w:lang w:val="en-US" w:eastAsia="en-US"/>
        </w:rPr>
        <w:t>authorisation</w:t>
      </w:r>
      <w:proofErr w:type="spellEnd"/>
      <w:r w:rsidRPr="002F3ECB">
        <w:rPr>
          <w:color w:val="000000"/>
          <w:sz w:val="20"/>
          <w:szCs w:val="20"/>
          <w:lang w:val="en-US" w:eastAsia="en-US"/>
        </w:rPr>
        <w:t xml:space="preserve"> documentation, shall be received by </w:t>
      </w:r>
      <w:r w:rsidR="004E2D24">
        <w:rPr>
          <w:color w:val="000000"/>
          <w:sz w:val="20"/>
          <w:szCs w:val="20"/>
          <w:lang w:val="en-US" w:eastAsia="en-US"/>
        </w:rPr>
        <w:t>Euroclear Sweden AB</w:t>
      </w:r>
      <w:r w:rsidR="00EE0B03" w:rsidRPr="002F3ECB">
        <w:rPr>
          <w:color w:val="000000"/>
          <w:sz w:val="20"/>
          <w:szCs w:val="20"/>
          <w:lang w:val="en-US" w:eastAsia="en-US"/>
        </w:rPr>
        <w:t xml:space="preserve"> </w:t>
      </w:r>
      <w:r w:rsidRPr="002F3ECB">
        <w:rPr>
          <w:color w:val="000000"/>
          <w:sz w:val="20"/>
          <w:szCs w:val="20"/>
          <w:lang w:val="en-US" w:eastAsia="en-US"/>
        </w:rPr>
        <w:t xml:space="preserve">no later than </w:t>
      </w:r>
      <w:r w:rsidR="004E2D24">
        <w:rPr>
          <w:color w:val="000000"/>
          <w:sz w:val="20"/>
          <w:szCs w:val="20"/>
          <w:lang w:val="en-US" w:eastAsia="en-US"/>
        </w:rPr>
        <w:t>Friday, September 11, 2020</w:t>
      </w:r>
      <w:r w:rsidRPr="002F3ECB">
        <w:rPr>
          <w:color w:val="000000"/>
          <w:sz w:val="20"/>
          <w:szCs w:val="20"/>
          <w:lang w:val="en-US" w:eastAsia="en-US"/>
        </w:rPr>
        <w:t>.</w:t>
      </w:r>
      <w:r w:rsidR="004E2D24">
        <w:rPr>
          <w:b/>
          <w:color w:val="000000"/>
          <w:sz w:val="20"/>
          <w:szCs w:val="20"/>
          <w:lang w:val="en-US" w:eastAsia="en-US"/>
        </w:rPr>
        <w:t xml:space="preserve"> </w:t>
      </w:r>
      <w:r w:rsidRPr="002F3ECB">
        <w:rPr>
          <w:color w:val="000000"/>
          <w:sz w:val="20"/>
          <w:szCs w:val="20"/>
          <w:lang w:val="en-US" w:eastAsia="en-US"/>
        </w:rPr>
        <w:t xml:space="preserve">An advance vote can be withdrawn up to and </w:t>
      </w:r>
      <w:r w:rsidRPr="00D16F62">
        <w:rPr>
          <w:color w:val="000000"/>
          <w:sz w:val="20"/>
          <w:szCs w:val="20"/>
          <w:lang w:val="en-US" w:eastAsia="en-US"/>
        </w:rPr>
        <w:t xml:space="preserve">including </w:t>
      </w:r>
      <w:r w:rsidR="004E2D24" w:rsidRPr="00D16F62">
        <w:rPr>
          <w:color w:val="000000"/>
          <w:sz w:val="20"/>
          <w:szCs w:val="20"/>
          <w:lang w:val="en-US" w:eastAsia="en-US"/>
        </w:rPr>
        <w:t>Friday, September 11, 2020</w:t>
      </w:r>
      <w:r w:rsidRPr="00D16F62">
        <w:rPr>
          <w:color w:val="000000"/>
          <w:sz w:val="20"/>
          <w:szCs w:val="20"/>
          <w:lang w:val="en-US" w:eastAsia="en-US"/>
        </w:rPr>
        <w:t xml:space="preserve"> by contacting </w:t>
      </w:r>
      <w:r w:rsidR="004E2D24" w:rsidRPr="00D16F62">
        <w:rPr>
          <w:color w:val="000000"/>
          <w:sz w:val="20"/>
          <w:szCs w:val="20"/>
          <w:lang w:val="en-US" w:eastAsia="en-US"/>
        </w:rPr>
        <w:t xml:space="preserve">Euroclear Sweden AB by e-mail </w:t>
      </w:r>
      <w:bookmarkStart w:id="1" w:name="_Hlk44686479"/>
      <w:r w:rsidR="00433138" w:rsidRPr="00D16F62">
        <w:rPr>
          <w:sz w:val="20"/>
          <w:szCs w:val="20"/>
        </w:rPr>
        <w:fldChar w:fldCharType="begin"/>
      </w:r>
      <w:r w:rsidR="00433138" w:rsidRPr="00D16F62">
        <w:rPr>
          <w:sz w:val="20"/>
          <w:szCs w:val="20"/>
        </w:rPr>
        <w:instrText xml:space="preserve"> HYPERLINK "mailto:GeneralMeetingServices@euroclear.eu" </w:instrText>
      </w:r>
      <w:r w:rsidR="00433138" w:rsidRPr="00D16F62">
        <w:rPr>
          <w:sz w:val="20"/>
          <w:szCs w:val="20"/>
        </w:rPr>
        <w:fldChar w:fldCharType="separate"/>
      </w:r>
      <w:r w:rsidR="00433138" w:rsidRPr="00D16F62">
        <w:rPr>
          <w:rStyle w:val="Hyperlink"/>
          <w:sz w:val="20"/>
          <w:szCs w:val="20"/>
        </w:rPr>
        <w:t>GeneralMeetingServices@euroclear.eu</w:t>
      </w:r>
      <w:r w:rsidR="00433138" w:rsidRPr="00D16F62">
        <w:rPr>
          <w:sz w:val="20"/>
          <w:szCs w:val="20"/>
        </w:rPr>
        <w:fldChar w:fldCharType="end"/>
      </w:r>
      <w:r w:rsidR="004E2D24" w:rsidRPr="00D16F62">
        <w:rPr>
          <w:color w:val="000000"/>
          <w:sz w:val="20"/>
          <w:szCs w:val="20"/>
          <w:lang w:val="en-US" w:eastAsia="en-US"/>
        </w:rPr>
        <w:t xml:space="preserve"> </w:t>
      </w:r>
      <w:bookmarkEnd w:id="1"/>
      <w:r w:rsidR="004E2D24" w:rsidRPr="00D16F62">
        <w:rPr>
          <w:color w:val="000000"/>
          <w:sz w:val="20"/>
          <w:szCs w:val="20"/>
          <w:lang w:val="en-US" w:eastAsia="en-US"/>
        </w:rPr>
        <w:t>by post to</w:t>
      </w:r>
      <w:r w:rsidR="00986AD9">
        <w:rPr>
          <w:color w:val="000000"/>
          <w:sz w:val="20"/>
          <w:szCs w:val="20"/>
          <w:lang w:val="en-US" w:eastAsia="en-US"/>
        </w:rPr>
        <w:t xml:space="preserve"> </w:t>
      </w:r>
      <w:r w:rsidR="00986AD9" w:rsidRPr="00986AD9">
        <w:rPr>
          <w:color w:val="000000"/>
          <w:sz w:val="20"/>
          <w:szCs w:val="20"/>
          <w:lang w:val="en-US" w:eastAsia="en-US"/>
        </w:rPr>
        <w:t>Clas Ohlson AB (</w:t>
      </w:r>
      <w:proofErr w:type="spellStart"/>
      <w:r w:rsidR="00986AD9" w:rsidRPr="00986AD9">
        <w:rPr>
          <w:color w:val="000000"/>
          <w:sz w:val="20"/>
          <w:szCs w:val="20"/>
          <w:lang w:val="en-US" w:eastAsia="en-US"/>
        </w:rPr>
        <w:t>publ</w:t>
      </w:r>
      <w:proofErr w:type="spellEnd"/>
      <w:r w:rsidR="00986AD9" w:rsidRPr="00986AD9">
        <w:rPr>
          <w:color w:val="000000"/>
          <w:sz w:val="20"/>
          <w:szCs w:val="20"/>
          <w:lang w:val="en-US" w:eastAsia="en-US"/>
        </w:rPr>
        <w:t>), ”</w:t>
      </w:r>
      <w:proofErr w:type="spellStart"/>
      <w:r w:rsidR="00986AD9" w:rsidRPr="00986AD9">
        <w:rPr>
          <w:color w:val="000000"/>
          <w:sz w:val="20"/>
          <w:szCs w:val="20"/>
          <w:lang w:val="en-US" w:eastAsia="en-US"/>
        </w:rPr>
        <w:t>Årsstämma</w:t>
      </w:r>
      <w:proofErr w:type="spellEnd"/>
      <w:r w:rsidR="00986AD9" w:rsidRPr="00986AD9">
        <w:rPr>
          <w:color w:val="000000"/>
          <w:sz w:val="20"/>
          <w:szCs w:val="20"/>
          <w:lang w:val="en-US" w:eastAsia="en-US"/>
        </w:rPr>
        <w:t>”, c/o Euroclear Sweden AB, Box 191, 101 23 Stockholm</w:t>
      </w:r>
      <w:r w:rsidR="00986AD9">
        <w:rPr>
          <w:color w:val="000000"/>
          <w:sz w:val="20"/>
          <w:szCs w:val="20"/>
          <w:lang w:val="en-US" w:eastAsia="en-US"/>
        </w:rPr>
        <w:t>,</w:t>
      </w:r>
      <w:r w:rsidR="004E2D24" w:rsidRPr="00D16F62">
        <w:rPr>
          <w:color w:val="000000"/>
          <w:sz w:val="20"/>
          <w:szCs w:val="20"/>
          <w:lang w:val="en-US" w:eastAsia="en-US"/>
        </w:rPr>
        <w:t xml:space="preserve"> or by telephone, </w:t>
      </w:r>
      <w:r w:rsidR="002B3191" w:rsidRPr="00D16F62">
        <w:rPr>
          <w:sz w:val="20"/>
          <w:szCs w:val="20"/>
        </w:rPr>
        <w:t xml:space="preserve">+46 247-444 00, </w:t>
      </w:r>
      <w:r w:rsidR="004E2D24" w:rsidRPr="00D16F62">
        <w:rPr>
          <w:color w:val="000000"/>
          <w:sz w:val="20"/>
          <w:szCs w:val="20"/>
          <w:lang w:val="en-US" w:eastAsia="en-US"/>
        </w:rPr>
        <w:t xml:space="preserve">(Monday-Friday, </w:t>
      </w:r>
      <w:r w:rsidR="002B3191" w:rsidRPr="00D16F62">
        <w:rPr>
          <w:color w:val="000000"/>
          <w:sz w:val="20"/>
          <w:szCs w:val="20"/>
          <w:lang w:val="en-US" w:eastAsia="en-US"/>
        </w:rPr>
        <w:t>8 am</w:t>
      </w:r>
      <w:r w:rsidR="00946179">
        <w:rPr>
          <w:color w:val="000000"/>
          <w:sz w:val="20"/>
          <w:szCs w:val="20"/>
          <w:lang w:val="en-US" w:eastAsia="en-US"/>
        </w:rPr>
        <w:t xml:space="preserve"> </w:t>
      </w:r>
      <w:r w:rsidR="004E2D24" w:rsidRPr="00D16F62">
        <w:rPr>
          <w:color w:val="000000"/>
          <w:sz w:val="20"/>
          <w:szCs w:val="20"/>
          <w:lang w:val="en-US" w:eastAsia="en-US"/>
        </w:rPr>
        <w:t>–</w:t>
      </w:r>
      <w:r w:rsidR="00946179">
        <w:rPr>
          <w:color w:val="000000"/>
          <w:sz w:val="20"/>
          <w:szCs w:val="20"/>
          <w:lang w:val="en-US" w:eastAsia="en-US"/>
        </w:rPr>
        <w:t xml:space="preserve"> </w:t>
      </w:r>
      <w:r w:rsidR="002B3191" w:rsidRPr="00D16F62">
        <w:rPr>
          <w:color w:val="000000"/>
          <w:sz w:val="20"/>
          <w:szCs w:val="20"/>
          <w:lang w:val="en-US" w:eastAsia="en-US"/>
        </w:rPr>
        <w:t>5 pm</w:t>
      </w:r>
      <w:r w:rsidR="004E2D24" w:rsidRPr="00D16F62">
        <w:rPr>
          <w:color w:val="000000"/>
          <w:sz w:val="20"/>
          <w:szCs w:val="20"/>
          <w:lang w:val="en-US" w:eastAsia="en-US"/>
        </w:rPr>
        <w:t xml:space="preserve"> CEST)</w:t>
      </w:r>
      <w:r w:rsidRPr="00D16F62">
        <w:rPr>
          <w:color w:val="000000"/>
          <w:sz w:val="20"/>
          <w:szCs w:val="20"/>
          <w:lang w:val="en-US" w:eastAsia="en-US"/>
        </w:rPr>
        <w:t xml:space="preserve">. </w:t>
      </w:r>
    </w:p>
    <w:p w14:paraId="011CED80" w14:textId="77777777" w:rsidR="00936865" w:rsidRPr="002F3ECB" w:rsidRDefault="00936865" w:rsidP="00936865">
      <w:pPr>
        <w:spacing w:before="240" w:after="0"/>
        <w:rPr>
          <w:color w:val="000000"/>
          <w:sz w:val="20"/>
          <w:szCs w:val="20"/>
          <w:lang w:val="en-US" w:eastAsia="en-US"/>
        </w:rPr>
      </w:pPr>
      <w:r w:rsidRPr="002F3ECB">
        <w:rPr>
          <w:color w:val="000000"/>
          <w:sz w:val="20"/>
          <w:szCs w:val="20"/>
          <w:lang w:val="en-US" w:eastAsia="en-US"/>
        </w:rPr>
        <w:t>For complete proposals regarding the items on the agenda, kindly refer to the notice convening the meeting and</w:t>
      </w:r>
      <w:r w:rsidR="00220F68">
        <w:rPr>
          <w:color w:val="000000"/>
          <w:sz w:val="20"/>
          <w:szCs w:val="20"/>
          <w:lang w:val="en-US" w:eastAsia="en-US"/>
        </w:rPr>
        <w:t xml:space="preserve"> </w:t>
      </w:r>
      <w:r w:rsidRPr="002F3ECB">
        <w:rPr>
          <w:color w:val="000000"/>
          <w:sz w:val="20"/>
          <w:szCs w:val="20"/>
          <w:lang w:val="en-US" w:eastAsia="en-US"/>
        </w:rPr>
        <w:t xml:space="preserve">proposals on </w:t>
      </w:r>
      <w:r w:rsidR="00220F68">
        <w:rPr>
          <w:color w:val="000000"/>
          <w:sz w:val="20"/>
          <w:szCs w:val="20"/>
          <w:lang w:val="en-US" w:eastAsia="en-US"/>
        </w:rPr>
        <w:t xml:space="preserve">Clas </w:t>
      </w:r>
      <w:proofErr w:type="spellStart"/>
      <w:r w:rsidR="00220F68">
        <w:rPr>
          <w:color w:val="000000"/>
          <w:sz w:val="20"/>
          <w:szCs w:val="20"/>
          <w:lang w:val="en-US" w:eastAsia="en-US"/>
        </w:rPr>
        <w:t>Ohlsons</w:t>
      </w:r>
      <w:r w:rsidRPr="002F3ECB">
        <w:rPr>
          <w:color w:val="000000"/>
          <w:sz w:val="20"/>
          <w:szCs w:val="20"/>
          <w:lang w:val="en-US" w:eastAsia="en-US"/>
        </w:rPr>
        <w:t>’s</w:t>
      </w:r>
      <w:proofErr w:type="spellEnd"/>
      <w:r w:rsidRPr="002F3ECB">
        <w:rPr>
          <w:color w:val="000000"/>
          <w:sz w:val="20"/>
          <w:szCs w:val="20"/>
          <w:lang w:val="en-US" w:eastAsia="en-US"/>
        </w:rPr>
        <w:t xml:space="preserve"> website.</w:t>
      </w:r>
    </w:p>
    <w:p w14:paraId="4DD000F8" w14:textId="7A8304A1" w:rsidR="00936865" w:rsidRPr="002F3ECB" w:rsidRDefault="00936865" w:rsidP="00936865">
      <w:pPr>
        <w:spacing w:before="240" w:after="0"/>
        <w:rPr>
          <w:color w:val="000000"/>
          <w:sz w:val="20"/>
          <w:szCs w:val="20"/>
          <w:lang w:val="en-US" w:eastAsia="en-US"/>
        </w:rPr>
      </w:pPr>
      <w:r w:rsidRPr="002F3ECB">
        <w:rPr>
          <w:color w:val="000000"/>
          <w:sz w:val="20"/>
          <w:szCs w:val="20"/>
          <w:lang w:val="en-US" w:eastAsia="en-US"/>
        </w:rPr>
        <w:t xml:space="preserve">For information on how your personal data is processed, see the integrity policy that is available at Euroclear’s website </w:t>
      </w:r>
      <w:hyperlink r:id="rId9" w:history="1">
        <w:r w:rsidR="0049392F" w:rsidRPr="008D4886">
          <w:rPr>
            <w:rStyle w:val="Hyperlink"/>
            <w:sz w:val="20"/>
            <w:szCs w:val="20"/>
            <w:lang w:val="en-US" w:eastAsia="en-US"/>
          </w:rPr>
          <w:t>www.euroclear.com/dam/ESw/Legal/Privacy-notice-bolagsstammor-engelska.pdf</w:t>
        </w:r>
      </w:hyperlink>
      <w:r w:rsidR="0049392F">
        <w:rPr>
          <w:color w:val="000000"/>
          <w:sz w:val="20"/>
          <w:szCs w:val="20"/>
          <w:lang w:val="en-US" w:eastAsia="en-US"/>
        </w:rPr>
        <w:t xml:space="preserve"> </w:t>
      </w:r>
      <w:r w:rsidRPr="002F3ECB">
        <w:rPr>
          <w:color w:val="000000"/>
          <w:sz w:val="20"/>
          <w:szCs w:val="20"/>
          <w:lang w:val="en-US" w:eastAsia="en-US"/>
        </w:rPr>
        <w:t>.</w:t>
      </w:r>
    </w:p>
    <w:p w14:paraId="3FC21026" w14:textId="77777777" w:rsidR="00936865" w:rsidRDefault="00936865" w:rsidP="00936865">
      <w:pPr>
        <w:rPr>
          <w:lang w:val="en-US"/>
        </w:rPr>
      </w:pPr>
    </w:p>
    <w:p w14:paraId="12F24FE2" w14:textId="77777777" w:rsidR="00936865" w:rsidRDefault="00936865">
      <w:pPr>
        <w:spacing w:after="0"/>
        <w:rPr>
          <w:lang w:val="en-US"/>
        </w:rPr>
      </w:pPr>
      <w:r>
        <w:rPr>
          <w:lang w:val="en-US"/>
        </w:rPr>
        <w:br w:type="page"/>
      </w:r>
      <w:bookmarkStart w:id="2" w:name="_GoBack"/>
      <w:bookmarkEnd w:id="2"/>
    </w:p>
    <w:p w14:paraId="74EF4EEA" w14:textId="77777777" w:rsidR="00936865" w:rsidRPr="00936865" w:rsidRDefault="00936865" w:rsidP="00936865">
      <w:pPr>
        <w:keepNext/>
        <w:spacing w:before="360" w:after="0"/>
        <w:outlineLvl w:val="0"/>
        <w:rPr>
          <w:b/>
          <w:bCs/>
          <w:color w:val="000000"/>
          <w:sz w:val="28"/>
          <w:szCs w:val="28"/>
          <w:lang w:val="en-US" w:eastAsia="en-US"/>
        </w:rPr>
      </w:pPr>
      <w:r w:rsidRPr="00936865">
        <w:rPr>
          <w:b/>
          <w:bCs/>
          <w:color w:val="000000"/>
          <w:sz w:val="28"/>
          <w:szCs w:val="28"/>
          <w:lang w:val="en-US" w:eastAsia="en-US"/>
        </w:rPr>
        <w:lastRenderedPageBreak/>
        <w:t xml:space="preserve">Annual </w:t>
      </w:r>
      <w:r w:rsidR="00C402B6">
        <w:rPr>
          <w:b/>
          <w:bCs/>
          <w:color w:val="000000"/>
          <w:sz w:val="28"/>
          <w:szCs w:val="28"/>
          <w:lang w:val="en-US" w:eastAsia="en-US"/>
        </w:rPr>
        <w:t>G</w:t>
      </w:r>
      <w:r w:rsidRPr="00936865">
        <w:rPr>
          <w:b/>
          <w:bCs/>
          <w:color w:val="000000"/>
          <w:sz w:val="28"/>
          <w:szCs w:val="28"/>
          <w:lang w:val="en-US" w:eastAsia="en-US"/>
        </w:rPr>
        <w:t xml:space="preserve">eneral </w:t>
      </w:r>
      <w:r w:rsidR="00C402B6">
        <w:rPr>
          <w:b/>
          <w:bCs/>
          <w:color w:val="000000"/>
          <w:sz w:val="28"/>
          <w:szCs w:val="28"/>
          <w:lang w:val="en-US" w:eastAsia="en-US"/>
        </w:rPr>
        <w:t>M</w:t>
      </w:r>
      <w:r w:rsidRPr="00936865">
        <w:rPr>
          <w:b/>
          <w:bCs/>
          <w:color w:val="000000"/>
          <w:sz w:val="28"/>
          <w:szCs w:val="28"/>
          <w:lang w:val="en-US" w:eastAsia="en-US"/>
        </w:rPr>
        <w:t xml:space="preserve">eeting in </w:t>
      </w:r>
      <w:r w:rsidR="00C402B6">
        <w:rPr>
          <w:b/>
          <w:bCs/>
          <w:color w:val="000000"/>
          <w:sz w:val="28"/>
          <w:szCs w:val="28"/>
          <w:lang w:val="en-US" w:eastAsia="en-US"/>
        </w:rPr>
        <w:t>Clas Ohlson</w:t>
      </w:r>
      <w:r w:rsidRPr="00936865">
        <w:rPr>
          <w:b/>
          <w:bCs/>
          <w:color w:val="000000"/>
          <w:sz w:val="28"/>
          <w:szCs w:val="28"/>
          <w:lang w:val="en-US" w:eastAsia="en-US"/>
        </w:rPr>
        <w:t xml:space="preserve"> on </w:t>
      </w:r>
      <w:r w:rsidR="00C402B6">
        <w:rPr>
          <w:b/>
          <w:bCs/>
          <w:color w:val="000000"/>
          <w:sz w:val="28"/>
          <w:szCs w:val="28"/>
          <w:lang w:val="en-US" w:eastAsia="en-US"/>
        </w:rPr>
        <w:t xml:space="preserve">September 12, </w:t>
      </w:r>
      <w:r w:rsidRPr="00936865">
        <w:rPr>
          <w:b/>
          <w:bCs/>
          <w:color w:val="000000"/>
          <w:sz w:val="28"/>
          <w:szCs w:val="28"/>
          <w:lang w:val="en-US" w:eastAsia="en-US"/>
        </w:rPr>
        <w:t>2020</w:t>
      </w:r>
    </w:p>
    <w:p w14:paraId="1BB36198" w14:textId="77777777" w:rsidR="00936865" w:rsidRPr="00936865" w:rsidRDefault="00936865" w:rsidP="00C402B6">
      <w:pPr>
        <w:spacing w:before="240" w:after="0"/>
        <w:rPr>
          <w:color w:val="000000"/>
          <w:szCs w:val="22"/>
          <w:lang w:val="en-US" w:eastAsia="en-US"/>
        </w:rPr>
      </w:pPr>
      <w:r w:rsidRPr="00936865">
        <w:rPr>
          <w:color w:val="000000"/>
          <w:szCs w:val="22"/>
          <w:lang w:val="en-US" w:eastAsia="en-US"/>
        </w:rPr>
        <w:t xml:space="preserve">The voting options below comprise the proposals included in the notice convening the </w:t>
      </w:r>
      <w:r w:rsidR="00C402B6">
        <w:rPr>
          <w:color w:val="000000"/>
          <w:szCs w:val="22"/>
          <w:lang w:val="en-US" w:eastAsia="en-US"/>
        </w:rPr>
        <w:t>A</w:t>
      </w:r>
      <w:r w:rsidRPr="00936865">
        <w:rPr>
          <w:color w:val="000000"/>
          <w:szCs w:val="22"/>
          <w:lang w:val="en-US" w:eastAsia="en-US"/>
        </w:rPr>
        <w:t xml:space="preserve">nnual </w:t>
      </w:r>
      <w:r w:rsidR="00C402B6">
        <w:rPr>
          <w:color w:val="000000"/>
          <w:szCs w:val="22"/>
          <w:lang w:val="en-US" w:eastAsia="en-US"/>
        </w:rPr>
        <w:t>G</w:t>
      </w:r>
      <w:r w:rsidRPr="00936865">
        <w:rPr>
          <w:color w:val="000000"/>
          <w:szCs w:val="22"/>
          <w:lang w:val="en-US" w:eastAsia="en-US"/>
        </w:rPr>
        <w:t xml:space="preserve">eneral </w:t>
      </w:r>
      <w:r w:rsidR="00C402B6">
        <w:rPr>
          <w:color w:val="000000"/>
          <w:szCs w:val="22"/>
          <w:lang w:val="en-US" w:eastAsia="en-US"/>
        </w:rPr>
        <w:t>M</w:t>
      </w:r>
      <w:r w:rsidRPr="00936865">
        <w:rPr>
          <w:color w:val="000000"/>
          <w:szCs w:val="22"/>
          <w:lang w:val="en-US" w:eastAsia="en-US"/>
        </w:rPr>
        <w:t>eeting</w:t>
      </w:r>
      <w:r w:rsidR="00C402B6">
        <w:rPr>
          <w:color w:val="000000"/>
          <w:szCs w:val="22"/>
          <w:lang w:val="en-US" w:eastAsia="en-US"/>
        </w:rPr>
        <w:t>.</w:t>
      </w:r>
      <w:r w:rsidRPr="00936865">
        <w:rPr>
          <w:color w:val="000000"/>
          <w:szCs w:val="22"/>
          <w:lang w:val="en-US" w:eastAsia="en-US"/>
        </w:rPr>
        <w:t xml:space="preserve"> </w:t>
      </w:r>
    </w:p>
    <w:p w14:paraId="4BB3BDFD" w14:textId="77777777" w:rsidR="00936865" w:rsidRPr="00936865" w:rsidRDefault="00936865" w:rsidP="006209DC">
      <w:pPr>
        <w:spacing w:before="240"/>
        <w:rPr>
          <w:color w:val="000000"/>
          <w:szCs w:val="22"/>
          <w:lang w:val="en-US" w:eastAsia="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368"/>
      </w:tblGrid>
      <w:tr w:rsidR="00C3020B" w:rsidRPr="00C3020B" w14:paraId="2B76F073" w14:textId="77777777" w:rsidTr="00B10628">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498C6E79" w14:textId="6582993B" w:rsidR="00C3020B" w:rsidRPr="00986AD9" w:rsidRDefault="00C3020B" w:rsidP="00D16F62">
            <w:pPr>
              <w:autoSpaceDE w:val="0"/>
              <w:autoSpaceDN w:val="0"/>
              <w:adjustRightInd w:val="0"/>
              <w:spacing w:after="0"/>
              <w:rPr>
                <w:rFonts w:asciiTheme="minorHAnsi" w:eastAsia="TimesNewRoman" w:hAnsiTheme="minorHAnsi" w:cstheme="minorHAnsi"/>
                <w:color w:val="0000FF"/>
                <w:szCs w:val="22"/>
                <w:lang w:val="en-US"/>
              </w:rPr>
            </w:pPr>
            <w:r w:rsidRPr="00C3020B">
              <w:rPr>
                <w:color w:val="000000"/>
                <w:szCs w:val="22"/>
                <w:lang w:val="en-US"/>
              </w:rPr>
              <w:t xml:space="preserve">1. </w:t>
            </w:r>
            <w:r w:rsidR="00D16F62" w:rsidRPr="00D16F62">
              <w:rPr>
                <w:rFonts w:asciiTheme="minorHAnsi" w:eastAsia="TimesNewRoman" w:hAnsiTheme="minorHAnsi" w:cstheme="minorHAnsi"/>
                <w:szCs w:val="22"/>
                <w:lang w:val="en-US"/>
              </w:rPr>
              <w:t>The Nomination Committee proposes that Kenneth Bengtsson or, if he is prevented from participating, the person instead appointed by the Nomination Committee be elected Chairman of the Annual General Meeting</w:t>
            </w:r>
          </w:p>
        </w:tc>
      </w:tr>
      <w:tr w:rsidR="00C3020B" w:rsidRPr="00C3020B" w14:paraId="3C2DB0EF" w14:textId="77777777" w:rsidTr="00B10628">
        <w:tc>
          <w:tcPr>
            <w:tcW w:w="1126" w:type="dxa"/>
            <w:tcBorders>
              <w:top w:val="nil"/>
              <w:bottom w:val="single" w:sz="4" w:space="0" w:color="auto"/>
              <w:right w:val="nil"/>
            </w:tcBorders>
          </w:tcPr>
          <w:p w14:paraId="0CF3331D"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68FC9003"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0182EA8D" w14:textId="77777777" w:rsidTr="00B10628">
        <w:tc>
          <w:tcPr>
            <w:tcW w:w="8494" w:type="dxa"/>
            <w:gridSpan w:val="2"/>
            <w:tcBorders>
              <w:top w:val="nil"/>
              <w:bottom w:val="single" w:sz="4" w:space="0" w:color="auto"/>
            </w:tcBorders>
          </w:tcPr>
          <w:p w14:paraId="3FE9A59A" w14:textId="77777777" w:rsidR="00C3020B" w:rsidRPr="00C3020B" w:rsidRDefault="00C3020B" w:rsidP="00C3020B">
            <w:pPr>
              <w:spacing w:after="0"/>
              <w:rPr>
                <w:b/>
                <w:szCs w:val="22"/>
                <w:lang w:val="en-US"/>
              </w:rPr>
            </w:pPr>
            <w:r w:rsidRPr="00C3020B">
              <w:rPr>
                <w:b/>
                <w:color w:val="000000"/>
                <w:szCs w:val="22"/>
                <w:lang w:val="en-US"/>
              </w:rPr>
              <w:t xml:space="preserve">2. Election of </w:t>
            </w:r>
            <w:r w:rsidR="00576623">
              <w:rPr>
                <w:b/>
                <w:color w:val="000000"/>
                <w:szCs w:val="22"/>
                <w:lang w:val="en-US"/>
              </w:rPr>
              <w:t>one or two minutes checkers</w:t>
            </w:r>
          </w:p>
        </w:tc>
      </w:tr>
      <w:tr w:rsidR="00C3020B" w:rsidRPr="00C3020B" w14:paraId="6A35CE86" w14:textId="77777777" w:rsidTr="00B10628">
        <w:tc>
          <w:tcPr>
            <w:tcW w:w="8494" w:type="dxa"/>
            <w:gridSpan w:val="2"/>
            <w:tcBorders>
              <w:top w:val="single" w:sz="4" w:space="0" w:color="auto"/>
              <w:bottom w:val="nil"/>
            </w:tcBorders>
          </w:tcPr>
          <w:p w14:paraId="166CE264" w14:textId="1BC5BED5" w:rsidR="00C3020B" w:rsidRPr="00C3020B" w:rsidRDefault="00C3020B" w:rsidP="00C3020B">
            <w:pPr>
              <w:spacing w:after="0"/>
              <w:rPr>
                <w:szCs w:val="22"/>
                <w:lang w:val="en-US"/>
              </w:rPr>
            </w:pPr>
            <w:r w:rsidRPr="00C3020B">
              <w:rPr>
                <w:b/>
                <w:color w:val="000000"/>
                <w:szCs w:val="22"/>
                <w:lang w:val="en-US"/>
              </w:rPr>
              <w:t>2.</w:t>
            </w:r>
            <w:r w:rsidR="00442F84">
              <w:rPr>
                <w:b/>
                <w:color w:val="000000"/>
                <w:szCs w:val="22"/>
                <w:lang w:val="en-US"/>
              </w:rPr>
              <w:t>a</w:t>
            </w:r>
            <w:r w:rsidRPr="00C3020B">
              <w:rPr>
                <w:b/>
                <w:color w:val="000000"/>
                <w:szCs w:val="22"/>
                <w:lang w:val="en-US"/>
              </w:rPr>
              <w:t xml:space="preserve"> </w:t>
            </w:r>
            <w:r w:rsidR="00946179">
              <w:rPr>
                <w:b/>
                <w:color w:val="000000"/>
                <w:szCs w:val="22"/>
                <w:lang w:val="en-US"/>
              </w:rPr>
              <w:t>Fredrik Ahlin</w:t>
            </w:r>
          </w:p>
        </w:tc>
      </w:tr>
      <w:tr w:rsidR="00C3020B" w:rsidRPr="00C3020B" w14:paraId="5AAEC78C" w14:textId="77777777" w:rsidTr="00B10628">
        <w:tc>
          <w:tcPr>
            <w:tcW w:w="1126" w:type="dxa"/>
            <w:tcBorders>
              <w:top w:val="nil"/>
              <w:bottom w:val="single" w:sz="4" w:space="0" w:color="auto"/>
              <w:right w:val="nil"/>
            </w:tcBorders>
          </w:tcPr>
          <w:p w14:paraId="2D40D8DD"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2BCC60EA"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35A0D311" w14:textId="77777777" w:rsidTr="00B10628">
        <w:tc>
          <w:tcPr>
            <w:tcW w:w="8494" w:type="dxa"/>
            <w:gridSpan w:val="2"/>
            <w:tcBorders>
              <w:top w:val="nil"/>
              <w:bottom w:val="nil"/>
            </w:tcBorders>
          </w:tcPr>
          <w:p w14:paraId="7E2A3E31" w14:textId="687CB14A" w:rsidR="00C3020B" w:rsidRPr="00C3020B" w:rsidRDefault="00C3020B" w:rsidP="00C3020B">
            <w:pPr>
              <w:spacing w:after="0"/>
              <w:rPr>
                <w:szCs w:val="22"/>
                <w:lang w:val="en-US"/>
              </w:rPr>
            </w:pPr>
            <w:r w:rsidRPr="00C3020B">
              <w:rPr>
                <w:b/>
                <w:color w:val="000000"/>
                <w:szCs w:val="22"/>
                <w:lang w:val="en-US"/>
              </w:rPr>
              <w:t>2.</w:t>
            </w:r>
            <w:r w:rsidR="00442F84">
              <w:rPr>
                <w:b/>
                <w:color w:val="000000"/>
                <w:szCs w:val="22"/>
                <w:lang w:val="en-US"/>
              </w:rPr>
              <w:t>b</w:t>
            </w:r>
            <w:r w:rsidRPr="00C3020B">
              <w:rPr>
                <w:b/>
                <w:color w:val="000000"/>
                <w:szCs w:val="22"/>
                <w:lang w:val="en-US"/>
              </w:rPr>
              <w:t xml:space="preserve"> </w:t>
            </w:r>
            <w:r w:rsidR="00946179">
              <w:rPr>
                <w:b/>
                <w:color w:val="000000"/>
                <w:szCs w:val="22"/>
                <w:lang w:val="en-US"/>
              </w:rPr>
              <w:t>Erik Durhan</w:t>
            </w:r>
          </w:p>
        </w:tc>
      </w:tr>
      <w:tr w:rsidR="00C3020B" w:rsidRPr="00C3020B" w14:paraId="235605E9" w14:textId="77777777" w:rsidTr="00B10628">
        <w:tc>
          <w:tcPr>
            <w:tcW w:w="1126" w:type="dxa"/>
            <w:tcBorders>
              <w:top w:val="nil"/>
              <w:bottom w:val="single" w:sz="4" w:space="0" w:color="auto"/>
              <w:right w:val="nil"/>
            </w:tcBorders>
          </w:tcPr>
          <w:p w14:paraId="75CDF0FD"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78A3147D"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0851C6D5" w14:textId="77777777" w:rsidTr="00B10628">
        <w:tc>
          <w:tcPr>
            <w:tcW w:w="8494" w:type="dxa"/>
            <w:gridSpan w:val="2"/>
            <w:tcBorders>
              <w:top w:val="single" w:sz="4" w:space="0" w:color="auto"/>
              <w:bottom w:val="nil"/>
            </w:tcBorders>
          </w:tcPr>
          <w:p w14:paraId="362D70EB" w14:textId="77777777" w:rsidR="00C3020B" w:rsidRPr="00C3020B" w:rsidRDefault="00C3020B" w:rsidP="00C3020B">
            <w:pPr>
              <w:spacing w:after="0"/>
              <w:rPr>
                <w:b/>
                <w:szCs w:val="22"/>
                <w:lang w:val="en-US"/>
              </w:rPr>
            </w:pPr>
            <w:r w:rsidRPr="00C3020B">
              <w:rPr>
                <w:b/>
                <w:szCs w:val="22"/>
                <w:lang w:val="en-US"/>
              </w:rPr>
              <w:t>3. Preparation and approval of the voting list</w:t>
            </w:r>
          </w:p>
        </w:tc>
      </w:tr>
      <w:tr w:rsidR="00C3020B" w:rsidRPr="00C3020B" w14:paraId="1D95B0DD" w14:textId="77777777" w:rsidTr="00B10628">
        <w:tc>
          <w:tcPr>
            <w:tcW w:w="1126" w:type="dxa"/>
            <w:tcBorders>
              <w:top w:val="nil"/>
              <w:bottom w:val="single" w:sz="4" w:space="0" w:color="auto"/>
              <w:right w:val="nil"/>
            </w:tcBorders>
          </w:tcPr>
          <w:p w14:paraId="44459C97"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D952413"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599915FB" w14:textId="77777777" w:rsidTr="00B10628">
        <w:tc>
          <w:tcPr>
            <w:tcW w:w="8494" w:type="dxa"/>
            <w:gridSpan w:val="2"/>
            <w:tcBorders>
              <w:bottom w:val="nil"/>
            </w:tcBorders>
          </w:tcPr>
          <w:p w14:paraId="12AEDE76" w14:textId="77777777" w:rsidR="00C3020B" w:rsidRPr="00C3020B" w:rsidRDefault="00C3020B" w:rsidP="00C3020B">
            <w:pPr>
              <w:spacing w:after="0"/>
              <w:rPr>
                <w:b/>
                <w:color w:val="000000"/>
                <w:sz w:val="25"/>
                <w:szCs w:val="25"/>
                <w:lang w:val="en-US"/>
              </w:rPr>
            </w:pPr>
            <w:r w:rsidRPr="00C3020B">
              <w:rPr>
                <w:b/>
                <w:color w:val="000000"/>
                <w:szCs w:val="22"/>
                <w:lang w:val="en-US"/>
              </w:rPr>
              <w:t>4. Approval of the agenda</w:t>
            </w:r>
          </w:p>
        </w:tc>
      </w:tr>
      <w:tr w:rsidR="00C3020B" w:rsidRPr="00C3020B" w14:paraId="7D782A38" w14:textId="77777777" w:rsidTr="00B10628">
        <w:tc>
          <w:tcPr>
            <w:tcW w:w="1126" w:type="dxa"/>
            <w:tcBorders>
              <w:top w:val="nil"/>
              <w:bottom w:val="single" w:sz="4" w:space="0" w:color="auto"/>
              <w:right w:val="nil"/>
            </w:tcBorders>
          </w:tcPr>
          <w:p w14:paraId="60ED121A"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01DC5A13"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2EACF673" w14:textId="77777777" w:rsidTr="00B10628">
        <w:tc>
          <w:tcPr>
            <w:tcW w:w="8494" w:type="dxa"/>
            <w:gridSpan w:val="2"/>
            <w:tcBorders>
              <w:bottom w:val="nil"/>
            </w:tcBorders>
          </w:tcPr>
          <w:p w14:paraId="05F8A3B4" w14:textId="77777777" w:rsidR="00C3020B" w:rsidRPr="00C3020B" w:rsidRDefault="00C3020B" w:rsidP="00C3020B">
            <w:pPr>
              <w:keepNext/>
              <w:spacing w:after="0"/>
              <w:rPr>
                <w:b/>
                <w:color w:val="000000"/>
                <w:sz w:val="25"/>
                <w:szCs w:val="25"/>
                <w:lang w:val="en-US"/>
              </w:rPr>
            </w:pPr>
            <w:r w:rsidRPr="00C3020B">
              <w:rPr>
                <w:b/>
                <w:color w:val="000000"/>
                <w:szCs w:val="22"/>
                <w:lang w:val="en-US"/>
              </w:rPr>
              <w:t xml:space="preserve">5. Determination as to whether the </w:t>
            </w:r>
            <w:r w:rsidR="00576623">
              <w:rPr>
                <w:b/>
                <w:color w:val="000000"/>
                <w:szCs w:val="22"/>
                <w:lang w:val="en-US"/>
              </w:rPr>
              <w:t>M</w:t>
            </w:r>
            <w:r w:rsidRPr="00C3020B">
              <w:rPr>
                <w:b/>
                <w:color w:val="000000"/>
                <w:szCs w:val="22"/>
                <w:lang w:val="en-US"/>
              </w:rPr>
              <w:t>eeting has been duly convened</w:t>
            </w:r>
          </w:p>
        </w:tc>
      </w:tr>
      <w:tr w:rsidR="00C3020B" w:rsidRPr="00C3020B" w14:paraId="3B7AD139" w14:textId="77777777" w:rsidTr="00B10628">
        <w:tc>
          <w:tcPr>
            <w:tcW w:w="1126" w:type="dxa"/>
            <w:tcBorders>
              <w:top w:val="nil"/>
              <w:bottom w:val="single" w:sz="4" w:space="0" w:color="auto"/>
              <w:right w:val="nil"/>
            </w:tcBorders>
          </w:tcPr>
          <w:p w14:paraId="3C776D3F"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4CA6F110"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6CB6C253" w14:textId="77777777" w:rsidTr="00B10628">
        <w:tc>
          <w:tcPr>
            <w:tcW w:w="8494" w:type="dxa"/>
            <w:gridSpan w:val="2"/>
            <w:tcBorders>
              <w:bottom w:val="nil"/>
            </w:tcBorders>
          </w:tcPr>
          <w:p w14:paraId="71B94C73" w14:textId="77777777" w:rsidR="00C3020B" w:rsidRPr="00C3020B" w:rsidRDefault="00C3020B" w:rsidP="00C3020B">
            <w:pPr>
              <w:spacing w:after="0"/>
              <w:rPr>
                <w:b/>
                <w:color w:val="000000"/>
                <w:sz w:val="25"/>
                <w:szCs w:val="25"/>
                <w:lang w:val="en-US"/>
              </w:rPr>
            </w:pPr>
            <w:r w:rsidRPr="00C3020B">
              <w:rPr>
                <w:b/>
                <w:color w:val="000000"/>
                <w:szCs w:val="22"/>
                <w:lang w:val="en-US"/>
              </w:rPr>
              <w:t xml:space="preserve">7. Resolution </w:t>
            </w:r>
            <w:r w:rsidR="00576623">
              <w:rPr>
                <w:b/>
                <w:color w:val="000000"/>
                <w:szCs w:val="22"/>
                <w:lang w:val="en-US"/>
              </w:rPr>
              <w:t xml:space="preserve">concerning the </w:t>
            </w:r>
            <w:r w:rsidRPr="00C3020B">
              <w:rPr>
                <w:b/>
                <w:color w:val="000000"/>
                <w:szCs w:val="22"/>
                <w:lang w:val="en-US"/>
              </w:rPr>
              <w:t xml:space="preserve">adoption of the </w:t>
            </w:r>
            <w:r w:rsidR="00576623">
              <w:rPr>
                <w:b/>
                <w:color w:val="000000"/>
                <w:szCs w:val="22"/>
                <w:lang w:val="en-US"/>
              </w:rPr>
              <w:t>I</w:t>
            </w:r>
            <w:r w:rsidRPr="00C3020B">
              <w:rPr>
                <w:b/>
                <w:color w:val="000000"/>
                <w:szCs w:val="22"/>
                <w:lang w:val="en-US"/>
              </w:rPr>
              <w:t xml:space="preserve">ncome </w:t>
            </w:r>
            <w:r w:rsidR="00576623">
              <w:rPr>
                <w:b/>
                <w:color w:val="000000"/>
                <w:szCs w:val="22"/>
                <w:lang w:val="en-US"/>
              </w:rPr>
              <w:t>S</w:t>
            </w:r>
            <w:r w:rsidRPr="00C3020B">
              <w:rPr>
                <w:b/>
                <w:color w:val="000000"/>
                <w:szCs w:val="22"/>
                <w:lang w:val="en-US"/>
              </w:rPr>
              <w:t xml:space="preserve">tatement and </w:t>
            </w:r>
            <w:r w:rsidR="00576623">
              <w:rPr>
                <w:b/>
                <w:color w:val="000000"/>
                <w:szCs w:val="22"/>
                <w:lang w:val="en-US"/>
              </w:rPr>
              <w:t>B</w:t>
            </w:r>
            <w:r w:rsidRPr="00C3020B">
              <w:rPr>
                <w:b/>
                <w:color w:val="000000"/>
                <w:szCs w:val="22"/>
                <w:lang w:val="en-US"/>
              </w:rPr>
              <w:t xml:space="preserve">alance </w:t>
            </w:r>
            <w:r w:rsidR="00576623">
              <w:rPr>
                <w:b/>
                <w:color w:val="000000"/>
                <w:szCs w:val="22"/>
                <w:lang w:val="en-US"/>
              </w:rPr>
              <w:t>S</w:t>
            </w:r>
            <w:r w:rsidRPr="00C3020B">
              <w:rPr>
                <w:b/>
                <w:color w:val="000000"/>
                <w:szCs w:val="22"/>
                <w:lang w:val="en-US"/>
              </w:rPr>
              <w:t xml:space="preserve">heet and the </w:t>
            </w:r>
            <w:r w:rsidR="00576623">
              <w:rPr>
                <w:b/>
                <w:color w:val="000000"/>
                <w:szCs w:val="22"/>
                <w:lang w:val="en-US"/>
              </w:rPr>
              <w:t>C</w:t>
            </w:r>
            <w:r w:rsidRPr="00C3020B">
              <w:rPr>
                <w:b/>
                <w:color w:val="000000"/>
                <w:szCs w:val="22"/>
                <w:lang w:val="en-US"/>
              </w:rPr>
              <w:t xml:space="preserve">onsolidated </w:t>
            </w:r>
            <w:r w:rsidR="00576623">
              <w:rPr>
                <w:b/>
                <w:color w:val="000000"/>
                <w:szCs w:val="22"/>
                <w:lang w:val="en-US"/>
              </w:rPr>
              <w:t>I</w:t>
            </w:r>
            <w:r w:rsidRPr="00C3020B">
              <w:rPr>
                <w:b/>
                <w:color w:val="000000"/>
                <w:szCs w:val="22"/>
                <w:lang w:val="en-US"/>
              </w:rPr>
              <w:t xml:space="preserve">ncome </w:t>
            </w:r>
            <w:r w:rsidR="00576623">
              <w:rPr>
                <w:b/>
                <w:color w:val="000000"/>
                <w:szCs w:val="22"/>
                <w:lang w:val="en-US"/>
              </w:rPr>
              <w:t>S</w:t>
            </w:r>
            <w:r w:rsidRPr="00C3020B">
              <w:rPr>
                <w:b/>
                <w:color w:val="000000"/>
                <w:szCs w:val="22"/>
                <w:lang w:val="en-US"/>
              </w:rPr>
              <w:t xml:space="preserve">tatement and </w:t>
            </w:r>
            <w:r w:rsidR="00576623">
              <w:rPr>
                <w:b/>
                <w:color w:val="000000"/>
                <w:szCs w:val="22"/>
                <w:lang w:val="en-US"/>
              </w:rPr>
              <w:t>C</w:t>
            </w:r>
            <w:r w:rsidRPr="00C3020B">
              <w:rPr>
                <w:b/>
                <w:color w:val="000000"/>
                <w:szCs w:val="22"/>
                <w:lang w:val="en-US"/>
              </w:rPr>
              <w:t xml:space="preserve">onsolidated </w:t>
            </w:r>
            <w:r w:rsidR="00576623">
              <w:rPr>
                <w:b/>
                <w:color w:val="000000"/>
                <w:szCs w:val="22"/>
                <w:lang w:val="en-US"/>
              </w:rPr>
              <w:t>B</w:t>
            </w:r>
            <w:r w:rsidRPr="00C3020B">
              <w:rPr>
                <w:b/>
                <w:color w:val="000000"/>
                <w:szCs w:val="22"/>
                <w:lang w:val="en-US"/>
              </w:rPr>
              <w:t xml:space="preserve">alance </w:t>
            </w:r>
            <w:r w:rsidR="00576623">
              <w:rPr>
                <w:b/>
                <w:color w:val="000000"/>
                <w:szCs w:val="22"/>
                <w:lang w:val="en-US"/>
              </w:rPr>
              <w:t>S</w:t>
            </w:r>
            <w:r w:rsidRPr="00C3020B">
              <w:rPr>
                <w:b/>
                <w:color w:val="000000"/>
                <w:szCs w:val="22"/>
                <w:lang w:val="en-US"/>
              </w:rPr>
              <w:t>heet</w:t>
            </w:r>
            <w:r w:rsidR="00576623">
              <w:rPr>
                <w:b/>
                <w:color w:val="000000"/>
                <w:szCs w:val="22"/>
                <w:lang w:val="en-US"/>
              </w:rPr>
              <w:t xml:space="preserve"> for 2019/20</w:t>
            </w:r>
          </w:p>
        </w:tc>
      </w:tr>
      <w:tr w:rsidR="00C3020B" w:rsidRPr="00C3020B" w14:paraId="39C5B48E" w14:textId="77777777" w:rsidTr="00B10628">
        <w:tc>
          <w:tcPr>
            <w:tcW w:w="1126" w:type="dxa"/>
            <w:tcBorders>
              <w:top w:val="nil"/>
              <w:bottom w:val="single" w:sz="4" w:space="0" w:color="auto"/>
              <w:right w:val="nil"/>
            </w:tcBorders>
          </w:tcPr>
          <w:p w14:paraId="3A49CF62"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CA5A55D"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25F4B35B" w14:textId="77777777" w:rsidTr="00B10628">
        <w:tc>
          <w:tcPr>
            <w:tcW w:w="8494" w:type="dxa"/>
            <w:gridSpan w:val="2"/>
            <w:tcBorders>
              <w:bottom w:val="nil"/>
            </w:tcBorders>
          </w:tcPr>
          <w:p w14:paraId="70AC8845" w14:textId="77777777" w:rsidR="00C3020B" w:rsidRPr="00C3020B" w:rsidRDefault="00576623" w:rsidP="00C3020B">
            <w:pPr>
              <w:spacing w:after="0"/>
              <w:rPr>
                <w:b/>
                <w:color w:val="000000"/>
                <w:szCs w:val="22"/>
                <w:lang w:val="en-US"/>
              </w:rPr>
            </w:pPr>
            <w:r>
              <w:rPr>
                <w:b/>
                <w:color w:val="000000"/>
                <w:szCs w:val="22"/>
                <w:lang w:val="en-US"/>
              </w:rPr>
              <w:t>8</w:t>
            </w:r>
            <w:r w:rsidR="00C3020B" w:rsidRPr="00C3020B">
              <w:rPr>
                <w:b/>
                <w:color w:val="000000"/>
                <w:szCs w:val="22"/>
                <w:lang w:val="en-US"/>
              </w:rPr>
              <w:t xml:space="preserve">. Resolution </w:t>
            </w:r>
            <w:r>
              <w:rPr>
                <w:b/>
                <w:color w:val="000000"/>
                <w:szCs w:val="22"/>
                <w:lang w:val="en-US"/>
              </w:rPr>
              <w:t xml:space="preserve">concerning the disposition </w:t>
            </w:r>
            <w:r w:rsidR="00C3020B" w:rsidRPr="00C3020B">
              <w:rPr>
                <w:b/>
                <w:color w:val="000000"/>
                <w:szCs w:val="22"/>
                <w:lang w:val="en-US"/>
              </w:rPr>
              <w:t xml:space="preserve">of the company’s profits in accordance with the balance sheet </w:t>
            </w:r>
            <w:r>
              <w:rPr>
                <w:b/>
                <w:color w:val="000000"/>
                <w:szCs w:val="22"/>
                <w:lang w:val="en-US"/>
              </w:rPr>
              <w:t>adopted for 2019/20</w:t>
            </w:r>
          </w:p>
        </w:tc>
      </w:tr>
      <w:tr w:rsidR="00C3020B" w:rsidRPr="00C3020B" w14:paraId="1EDC0FB6" w14:textId="77777777" w:rsidTr="00B10628">
        <w:tc>
          <w:tcPr>
            <w:tcW w:w="1126" w:type="dxa"/>
            <w:tcBorders>
              <w:top w:val="nil"/>
              <w:bottom w:val="single" w:sz="4" w:space="0" w:color="auto"/>
              <w:right w:val="nil"/>
            </w:tcBorders>
          </w:tcPr>
          <w:p w14:paraId="3791804D"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63F3E66F"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4BCA25C2" w14:textId="77777777" w:rsidTr="00B10628">
        <w:tc>
          <w:tcPr>
            <w:tcW w:w="8494" w:type="dxa"/>
            <w:gridSpan w:val="2"/>
            <w:tcBorders>
              <w:bottom w:val="nil"/>
            </w:tcBorders>
          </w:tcPr>
          <w:p w14:paraId="7B53755B" w14:textId="77777777" w:rsidR="00C3020B" w:rsidRPr="00C3020B" w:rsidRDefault="00576623" w:rsidP="00C3020B">
            <w:pPr>
              <w:spacing w:after="0"/>
              <w:rPr>
                <w:b/>
                <w:color w:val="000000"/>
                <w:sz w:val="25"/>
                <w:szCs w:val="25"/>
                <w:lang w:val="en-US"/>
              </w:rPr>
            </w:pPr>
            <w:r>
              <w:rPr>
                <w:b/>
                <w:color w:val="000000"/>
                <w:szCs w:val="22"/>
                <w:lang w:val="en-US"/>
              </w:rPr>
              <w:t>9</w:t>
            </w:r>
            <w:r w:rsidR="00C3020B" w:rsidRPr="00C3020B">
              <w:rPr>
                <w:b/>
                <w:color w:val="000000"/>
                <w:szCs w:val="22"/>
                <w:lang w:val="en-US"/>
              </w:rPr>
              <w:t xml:space="preserve">. Resolution </w:t>
            </w:r>
            <w:r>
              <w:rPr>
                <w:b/>
                <w:color w:val="000000"/>
                <w:szCs w:val="22"/>
                <w:lang w:val="en-US"/>
              </w:rPr>
              <w:t>concerning the</w:t>
            </w:r>
            <w:r w:rsidR="00C3020B" w:rsidRPr="00C3020B">
              <w:rPr>
                <w:b/>
                <w:color w:val="000000"/>
                <w:szCs w:val="22"/>
                <w:lang w:val="en-US"/>
              </w:rPr>
              <w:t xml:space="preserve"> discharge of </w:t>
            </w:r>
            <w:r>
              <w:rPr>
                <w:b/>
                <w:color w:val="000000"/>
                <w:szCs w:val="22"/>
                <w:lang w:val="en-US"/>
              </w:rPr>
              <w:t xml:space="preserve">Board Members </w:t>
            </w:r>
            <w:r w:rsidR="00C3020B" w:rsidRPr="00C3020B">
              <w:rPr>
                <w:b/>
                <w:color w:val="000000"/>
                <w:szCs w:val="22"/>
                <w:lang w:val="en-US"/>
              </w:rPr>
              <w:t>and the CEO from liability</w:t>
            </w:r>
            <w:r>
              <w:rPr>
                <w:b/>
                <w:color w:val="000000"/>
                <w:szCs w:val="22"/>
                <w:lang w:val="en-US"/>
              </w:rPr>
              <w:t xml:space="preserve"> for the 2019/20 financial year</w:t>
            </w:r>
          </w:p>
        </w:tc>
      </w:tr>
      <w:tr w:rsidR="00B10628" w:rsidRPr="00AD6A77" w14:paraId="0ED0A22B" w14:textId="77777777" w:rsidTr="007B12E8">
        <w:tc>
          <w:tcPr>
            <w:tcW w:w="8494" w:type="dxa"/>
            <w:gridSpan w:val="2"/>
            <w:tcBorders>
              <w:bottom w:val="nil"/>
            </w:tcBorders>
          </w:tcPr>
          <w:p w14:paraId="25176D81" w14:textId="77777777" w:rsidR="00B10628" w:rsidRPr="00AD6A77" w:rsidRDefault="00B10628" w:rsidP="007B12E8">
            <w:pPr>
              <w:keepNext/>
              <w:spacing w:after="0"/>
              <w:rPr>
                <w:b/>
                <w:color w:val="000000"/>
                <w:szCs w:val="22"/>
              </w:rPr>
            </w:pPr>
            <w:r>
              <w:rPr>
                <w:b/>
                <w:color w:val="000000"/>
                <w:szCs w:val="22"/>
              </w:rPr>
              <w:t>9</w:t>
            </w:r>
            <w:r w:rsidRPr="00AD6A77">
              <w:rPr>
                <w:b/>
                <w:color w:val="000000"/>
                <w:szCs w:val="22"/>
              </w:rPr>
              <w:t>.</w:t>
            </w:r>
            <w:r>
              <w:rPr>
                <w:b/>
                <w:color w:val="000000"/>
                <w:szCs w:val="22"/>
              </w:rPr>
              <w:t>a</w:t>
            </w:r>
            <w:r w:rsidRPr="00AD6A77">
              <w:rPr>
                <w:b/>
                <w:color w:val="000000"/>
                <w:szCs w:val="22"/>
              </w:rPr>
              <w:t xml:space="preserve"> </w:t>
            </w:r>
            <w:r>
              <w:rPr>
                <w:b/>
                <w:color w:val="000000"/>
                <w:szCs w:val="22"/>
              </w:rPr>
              <w:t>Kenneth Bengtsson</w:t>
            </w:r>
            <w:r w:rsidRPr="00AD6A77">
              <w:rPr>
                <w:rFonts w:eastAsia="MS Gothic"/>
                <w:b/>
                <w:i/>
                <w:szCs w:val="22"/>
              </w:rPr>
              <w:t xml:space="preserve"> </w:t>
            </w:r>
          </w:p>
        </w:tc>
      </w:tr>
      <w:tr w:rsidR="0007614B" w:rsidRPr="00AD6A77" w14:paraId="5148CC87" w14:textId="77777777" w:rsidTr="0007614B">
        <w:tc>
          <w:tcPr>
            <w:tcW w:w="1126" w:type="dxa"/>
            <w:tcBorders>
              <w:top w:val="nil"/>
              <w:bottom w:val="single" w:sz="4" w:space="0" w:color="auto"/>
              <w:right w:val="nil"/>
            </w:tcBorders>
          </w:tcPr>
          <w:p w14:paraId="74E9F6DA"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4EB001FB"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E01C71" w14:paraId="27841685" w14:textId="77777777" w:rsidTr="007B12E8">
        <w:tc>
          <w:tcPr>
            <w:tcW w:w="8494" w:type="dxa"/>
            <w:gridSpan w:val="2"/>
            <w:tcBorders>
              <w:top w:val="single" w:sz="4" w:space="0" w:color="auto"/>
              <w:bottom w:val="nil"/>
            </w:tcBorders>
          </w:tcPr>
          <w:p w14:paraId="70DB48C8" w14:textId="77777777" w:rsidR="00B10628" w:rsidRPr="00E01C71" w:rsidRDefault="00B10628" w:rsidP="007B12E8">
            <w:pPr>
              <w:keepNext/>
              <w:spacing w:after="0"/>
              <w:rPr>
                <w:b/>
                <w:color w:val="000000"/>
                <w:szCs w:val="22"/>
              </w:rPr>
            </w:pPr>
            <w:r>
              <w:rPr>
                <w:b/>
                <w:color w:val="000000"/>
                <w:szCs w:val="22"/>
              </w:rPr>
              <w:t>9.b</w:t>
            </w:r>
            <w:r w:rsidRPr="00E01C71">
              <w:rPr>
                <w:b/>
                <w:color w:val="000000"/>
                <w:szCs w:val="22"/>
              </w:rPr>
              <w:t xml:space="preserve"> </w:t>
            </w:r>
            <w:r>
              <w:rPr>
                <w:b/>
                <w:color w:val="000000"/>
                <w:szCs w:val="22"/>
              </w:rPr>
              <w:t>Mathias Haid</w:t>
            </w:r>
          </w:p>
        </w:tc>
      </w:tr>
      <w:tr w:rsidR="0007614B" w:rsidRPr="00E01C71" w14:paraId="61E4EDCE" w14:textId="77777777" w:rsidTr="0007614B">
        <w:tc>
          <w:tcPr>
            <w:tcW w:w="1126" w:type="dxa"/>
            <w:tcBorders>
              <w:top w:val="nil"/>
              <w:bottom w:val="single" w:sz="4" w:space="0" w:color="auto"/>
              <w:right w:val="nil"/>
            </w:tcBorders>
          </w:tcPr>
          <w:p w14:paraId="1160BB85"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47069091"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2BD8B6F5" w14:textId="77777777" w:rsidTr="007B12E8">
        <w:tc>
          <w:tcPr>
            <w:tcW w:w="8494" w:type="dxa"/>
            <w:gridSpan w:val="2"/>
            <w:tcBorders>
              <w:top w:val="single" w:sz="4" w:space="0" w:color="auto"/>
              <w:bottom w:val="nil"/>
            </w:tcBorders>
          </w:tcPr>
          <w:p w14:paraId="2683DD97" w14:textId="77777777" w:rsidR="00B10628" w:rsidRPr="00AD6A77" w:rsidRDefault="00B10628" w:rsidP="007B12E8">
            <w:pPr>
              <w:keepNext/>
              <w:kinsoku w:val="0"/>
              <w:overflowPunct w:val="0"/>
              <w:spacing w:before="6" w:after="0"/>
              <w:rPr>
                <w:szCs w:val="22"/>
              </w:rPr>
            </w:pPr>
            <w:r>
              <w:rPr>
                <w:b/>
                <w:color w:val="000000"/>
                <w:szCs w:val="22"/>
              </w:rPr>
              <w:t>9.c Margareta Lehmann</w:t>
            </w:r>
          </w:p>
        </w:tc>
      </w:tr>
      <w:tr w:rsidR="0007614B" w:rsidRPr="00AD6A77" w14:paraId="7D54DB9A" w14:textId="77777777" w:rsidTr="0007614B">
        <w:tc>
          <w:tcPr>
            <w:tcW w:w="1126" w:type="dxa"/>
            <w:tcBorders>
              <w:top w:val="nil"/>
              <w:bottom w:val="single" w:sz="4" w:space="0" w:color="auto"/>
              <w:right w:val="nil"/>
            </w:tcBorders>
          </w:tcPr>
          <w:p w14:paraId="33EFAB53"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0C8C4C39"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45D36AC6" w14:textId="77777777" w:rsidTr="007B12E8">
        <w:tc>
          <w:tcPr>
            <w:tcW w:w="8494" w:type="dxa"/>
            <w:gridSpan w:val="2"/>
            <w:tcBorders>
              <w:top w:val="single" w:sz="4" w:space="0" w:color="auto"/>
              <w:bottom w:val="nil"/>
            </w:tcBorders>
          </w:tcPr>
          <w:p w14:paraId="3B79AC4A" w14:textId="77777777" w:rsidR="00B10628" w:rsidRPr="00AD6A77" w:rsidRDefault="00B10628" w:rsidP="007B12E8">
            <w:pPr>
              <w:kinsoku w:val="0"/>
              <w:overflowPunct w:val="0"/>
              <w:spacing w:before="6" w:after="0"/>
              <w:rPr>
                <w:szCs w:val="22"/>
              </w:rPr>
            </w:pPr>
            <w:r>
              <w:rPr>
                <w:b/>
                <w:color w:val="000000"/>
                <w:szCs w:val="22"/>
              </w:rPr>
              <w:t>9.d Håkan Lundstedt</w:t>
            </w:r>
          </w:p>
        </w:tc>
      </w:tr>
      <w:tr w:rsidR="0007614B" w:rsidRPr="00AD6A77" w14:paraId="52F9BDF1" w14:textId="77777777" w:rsidTr="0007614B">
        <w:tc>
          <w:tcPr>
            <w:tcW w:w="1126" w:type="dxa"/>
            <w:tcBorders>
              <w:top w:val="nil"/>
              <w:bottom w:val="single" w:sz="4" w:space="0" w:color="auto"/>
              <w:right w:val="nil"/>
            </w:tcBorders>
          </w:tcPr>
          <w:p w14:paraId="5AB40A3D"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47F9BDF8"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4A4AACB5" w14:textId="77777777" w:rsidTr="007B12E8">
        <w:tc>
          <w:tcPr>
            <w:tcW w:w="8494" w:type="dxa"/>
            <w:gridSpan w:val="2"/>
            <w:tcBorders>
              <w:top w:val="single" w:sz="4" w:space="0" w:color="auto"/>
              <w:bottom w:val="nil"/>
            </w:tcBorders>
          </w:tcPr>
          <w:p w14:paraId="51F8A123" w14:textId="77777777" w:rsidR="00B10628" w:rsidRPr="00AD6A77" w:rsidRDefault="00B10628" w:rsidP="00C7362E">
            <w:pPr>
              <w:keepNext/>
              <w:kinsoku w:val="0"/>
              <w:overflowPunct w:val="0"/>
              <w:spacing w:before="6" w:after="0"/>
              <w:rPr>
                <w:szCs w:val="22"/>
              </w:rPr>
            </w:pPr>
            <w:r>
              <w:rPr>
                <w:b/>
                <w:color w:val="000000"/>
                <w:szCs w:val="22"/>
              </w:rPr>
              <w:lastRenderedPageBreak/>
              <w:t>9.e Göran Näsholm</w:t>
            </w:r>
          </w:p>
        </w:tc>
      </w:tr>
      <w:tr w:rsidR="0007614B" w:rsidRPr="00AD6A77" w14:paraId="759FE607" w14:textId="77777777" w:rsidTr="0007614B">
        <w:tc>
          <w:tcPr>
            <w:tcW w:w="1126" w:type="dxa"/>
            <w:tcBorders>
              <w:top w:val="nil"/>
              <w:bottom w:val="single" w:sz="4" w:space="0" w:color="auto"/>
              <w:right w:val="nil"/>
            </w:tcBorders>
          </w:tcPr>
          <w:p w14:paraId="2DD0724C"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0BD9F95"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022F738F" w14:textId="77777777" w:rsidTr="007B12E8">
        <w:tc>
          <w:tcPr>
            <w:tcW w:w="8494" w:type="dxa"/>
            <w:gridSpan w:val="2"/>
            <w:tcBorders>
              <w:top w:val="single" w:sz="4" w:space="0" w:color="auto"/>
              <w:bottom w:val="nil"/>
            </w:tcBorders>
          </w:tcPr>
          <w:p w14:paraId="12487EA6" w14:textId="77777777" w:rsidR="00B10628" w:rsidRPr="00AD6A77" w:rsidRDefault="00B10628" w:rsidP="007B12E8">
            <w:pPr>
              <w:kinsoku w:val="0"/>
              <w:overflowPunct w:val="0"/>
              <w:spacing w:before="6" w:after="0"/>
              <w:rPr>
                <w:szCs w:val="22"/>
              </w:rPr>
            </w:pPr>
            <w:r>
              <w:rPr>
                <w:b/>
                <w:color w:val="000000"/>
                <w:szCs w:val="22"/>
              </w:rPr>
              <w:t>9.f Charlotte Strömberg</w:t>
            </w:r>
          </w:p>
        </w:tc>
      </w:tr>
      <w:tr w:rsidR="0007614B" w:rsidRPr="00AD6A77" w14:paraId="2DA21943" w14:textId="77777777" w:rsidTr="0007614B">
        <w:tc>
          <w:tcPr>
            <w:tcW w:w="1126" w:type="dxa"/>
            <w:tcBorders>
              <w:top w:val="nil"/>
              <w:bottom w:val="single" w:sz="4" w:space="0" w:color="auto"/>
              <w:right w:val="nil"/>
            </w:tcBorders>
          </w:tcPr>
          <w:p w14:paraId="7170F2D6"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520FD4C"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7EEBD768" w14:textId="77777777" w:rsidTr="007B12E8">
        <w:tc>
          <w:tcPr>
            <w:tcW w:w="8494" w:type="dxa"/>
            <w:gridSpan w:val="2"/>
            <w:tcBorders>
              <w:top w:val="single" w:sz="4" w:space="0" w:color="auto"/>
              <w:bottom w:val="nil"/>
            </w:tcBorders>
          </w:tcPr>
          <w:p w14:paraId="3EAFF236" w14:textId="77777777" w:rsidR="00B10628" w:rsidRPr="00AD6A77" w:rsidRDefault="00B10628" w:rsidP="007B12E8">
            <w:pPr>
              <w:kinsoku w:val="0"/>
              <w:overflowPunct w:val="0"/>
              <w:spacing w:before="6" w:after="0"/>
              <w:rPr>
                <w:szCs w:val="22"/>
              </w:rPr>
            </w:pPr>
            <w:r>
              <w:rPr>
                <w:b/>
                <w:color w:val="000000"/>
                <w:szCs w:val="22"/>
              </w:rPr>
              <w:t>9.g Göran Sundström</w:t>
            </w:r>
          </w:p>
        </w:tc>
      </w:tr>
      <w:tr w:rsidR="0007614B" w:rsidRPr="00AD6A77" w14:paraId="3F9201F0" w14:textId="77777777" w:rsidTr="0007614B">
        <w:tc>
          <w:tcPr>
            <w:tcW w:w="1126" w:type="dxa"/>
            <w:tcBorders>
              <w:top w:val="nil"/>
              <w:bottom w:val="single" w:sz="4" w:space="0" w:color="auto"/>
              <w:right w:val="nil"/>
            </w:tcBorders>
          </w:tcPr>
          <w:p w14:paraId="38B3B029"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6079E6A4"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2BD3EF60" w14:textId="77777777" w:rsidTr="007B12E8">
        <w:tc>
          <w:tcPr>
            <w:tcW w:w="8494" w:type="dxa"/>
            <w:gridSpan w:val="2"/>
            <w:tcBorders>
              <w:top w:val="single" w:sz="4" w:space="0" w:color="auto"/>
              <w:bottom w:val="nil"/>
            </w:tcBorders>
          </w:tcPr>
          <w:p w14:paraId="5F611E4A" w14:textId="77777777" w:rsidR="00B10628" w:rsidRPr="00AD6A77" w:rsidRDefault="00B10628" w:rsidP="007B12E8">
            <w:pPr>
              <w:kinsoku w:val="0"/>
              <w:overflowPunct w:val="0"/>
              <w:spacing w:before="6" w:after="0"/>
              <w:rPr>
                <w:szCs w:val="22"/>
              </w:rPr>
            </w:pPr>
            <w:r>
              <w:rPr>
                <w:b/>
                <w:color w:val="000000"/>
                <w:szCs w:val="22"/>
              </w:rPr>
              <w:t xml:space="preserve">9.h Anne </w:t>
            </w:r>
            <w:proofErr w:type="spellStart"/>
            <w:r>
              <w:rPr>
                <w:b/>
                <w:color w:val="000000"/>
                <w:szCs w:val="22"/>
              </w:rPr>
              <w:t>Thorstvedt</w:t>
            </w:r>
            <w:proofErr w:type="spellEnd"/>
            <w:r>
              <w:rPr>
                <w:b/>
                <w:color w:val="000000"/>
                <w:szCs w:val="22"/>
              </w:rPr>
              <w:t xml:space="preserve"> Sjöberg</w:t>
            </w:r>
          </w:p>
        </w:tc>
      </w:tr>
      <w:tr w:rsidR="0007614B" w:rsidRPr="00AD6A77" w14:paraId="149F0814" w14:textId="77777777" w:rsidTr="0007614B">
        <w:tc>
          <w:tcPr>
            <w:tcW w:w="1126" w:type="dxa"/>
            <w:tcBorders>
              <w:top w:val="nil"/>
              <w:bottom w:val="single" w:sz="4" w:space="0" w:color="auto"/>
              <w:right w:val="nil"/>
            </w:tcBorders>
          </w:tcPr>
          <w:p w14:paraId="7C92FE54"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2E33CF28"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54E06A46" w14:textId="77777777" w:rsidTr="007B12E8">
        <w:tc>
          <w:tcPr>
            <w:tcW w:w="8494" w:type="dxa"/>
            <w:gridSpan w:val="2"/>
            <w:tcBorders>
              <w:top w:val="single" w:sz="4" w:space="0" w:color="auto"/>
              <w:bottom w:val="nil"/>
            </w:tcBorders>
          </w:tcPr>
          <w:p w14:paraId="340592E0" w14:textId="77777777" w:rsidR="00B10628" w:rsidRPr="00AD6A77" w:rsidRDefault="00B10628" w:rsidP="007B12E8">
            <w:pPr>
              <w:kinsoku w:val="0"/>
              <w:overflowPunct w:val="0"/>
              <w:spacing w:before="6" w:after="0"/>
              <w:rPr>
                <w:szCs w:val="22"/>
              </w:rPr>
            </w:pPr>
            <w:r>
              <w:rPr>
                <w:b/>
                <w:color w:val="000000"/>
                <w:szCs w:val="22"/>
              </w:rPr>
              <w:t>9.i Caroline Östning (</w:t>
            </w:r>
            <w:r w:rsidR="0007614B">
              <w:rPr>
                <w:b/>
                <w:color w:val="000000"/>
                <w:szCs w:val="22"/>
              </w:rPr>
              <w:t>employee representative</w:t>
            </w:r>
            <w:r>
              <w:rPr>
                <w:b/>
                <w:color w:val="000000"/>
                <w:szCs w:val="22"/>
              </w:rPr>
              <w:t>)</w:t>
            </w:r>
          </w:p>
        </w:tc>
      </w:tr>
      <w:tr w:rsidR="0007614B" w:rsidRPr="00AD6A77" w14:paraId="28F1C012" w14:textId="77777777" w:rsidTr="0007614B">
        <w:tc>
          <w:tcPr>
            <w:tcW w:w="1126" w:type="dxa"/>
            <w:tcBorders>
              <w:top w:val="nil"/>
              <w:bottom w:val="single" w:sz="4" w:space="0" w:color="auto"/>
              <w:right w:val="nil"/>
            </w:tcBorders>
          </w:tcPr>
          <w:p w14:paraId="4059E389"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537ACC05"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1F4CB496" w14:textId="77777777" w:rsidTr="007B12E8">
        <w:tc>
          <w:tcPr>
            <w:tcW w:w="8494" w:type="dxa"/>
            <w:gridSpan w:val="2"/>
            <w:tcBorders>
              <w:top w:val="single" w:sz="4" w:space="0" w:color="auto"/>
              <w:bottom w:val="nil"/>
            </w:tcBorders>
          </w:tcPr>
          <w:p w14:paraId="5D624DBA" w14:textId="77777777" w:rsidR="00B10628" w:rsidRPr="00AD6A77" w:rsidRDefault="00B10628" w:rsidP="007B12E8">
            <w:pPr>
              <w:kinsoku w:val="0"/>
              <w:overflowPunct w:val="0"/>
              <w:spacing w:before="6" w:after="0"/>
              <w:rPr>
                <w:szCs w:val="22"/>
              </w:rPr>
            </w:pPr>
            <w:r>
              <w:rPr>
                <w:b/>
                <w:color w:val="000000"/>
                <w:szCs w:val="22"/>
              </w:rPr>
              <w:t>9.j Lasse Zwetsloot (</w:t>
            </w:r>
            <w:r w:rsidR="0007614B" w:rsidRPr="0007614B">
              <w:rPr>
                <w:b/>
                <w:color w:val="000000"/>
                <w:szCs w:val="22"/>
              </w:rPr>
              <w:t>employee representative</w:t>
            </w:r>
            <w:r>
              <w:rPr>
                <w:b/>
                <w:color w:val="000000"/>
                <w:szCs w:val="22"/>
              </w:rPr>
              <w:t>)</w:t>
            </w:r>
          </w:p>
        </w:tc>
      </w:tr>
      <w:tr w:rsidR="0007614B" w:rsidRPr="00AD6A77" w14:paraId="363ED588" w14:textId="77777777" w:rsidTr="0007614B">
        <w:tc>
          <w:tcPr>
            <w:tcW w:w="1126" w:type="dxa"/>
            <w:tcBorders>
              <w:top w:val="nil"/>
              <w:bottom w:val="single" w:sz="4" w:space="0" w:color="auto"/>
              <w:right w:val="nil"/>
            </w:tcBorders>
          </w:tcPr>
          <w:p w14:paraId="5CB89411"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0152525"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07614B" w14:paraId="4A55D080" w14:textId="77777777" w:rsidTr="007B12E8">
        <w:tc>
          <w:tcPr>
            <w:tcW w:w="8494" w:type="dxa"/>
            <w:gridSpan w:val="2"/>
            <w:tcBorders>
              <w:top w:val="single" w:sz="4" w:space="0" w:color="auto"/>
              <w:bottom w:val="nil"/>
            </w:tcBorders>
          </w:tcPr>
          <w:p w14:paraId="23929B20" w14:textId="77777777" w:rsidR="00B10628" w:rsidRPr="0007614B" w:rsidRDefault="00B10628" w:rsidP="007B12E8">
            <w:pPr>
              <w:kinsoku w:val="0"/>
              <w:overflowPunct w:val="0"/>
              <w:spacing w:before="6" w:after="0"/>
              <w:rPr>
                <w:szCs w:val="22"/>
                <w:lang w:val="en-US"/>
              </w:rPr>
            </w:pPr>
            <w:r w:rsidRPr="0007614B">
              <w:rPr>
                <w:b/>
                <w:color w:val="000000"/>
                <w:szCs w:val="22"/>
                <w:lang w:val="en-US"/>
              </w:rPr>
              <w:t>9.k Freja Aleman (</w:t>
            </w:r>
            <w:r w:rsidR="0007614B" w:rsidRPr="0007614B">
              <w:rPr>
                <w:b/>
                <w:color w:val="000000"/>
                <w:szCs w:val="22"/>
                <w:lang w:val="en-US"/>
              </w:rPr>
              <w:t>employee representative</w:t>
            </w:r>
            <w:r w:rsidRPr="0007614B">
              <w:rPr>
                <w:b/>
                <w:color w:val="000000"/>
                <w:szCs w:val="22"/>
                <w:lang w:val="en-US"/>
              </w:rPr>
              <w:t xml:space="preserve">, </w:t>
            </w:r>
            <w:r w:rsidR="0007614B">
              <w:rPr>
                <w:b/>
                <w:color w:val="000000"/>
                <w:szCs w:val="22"/>
                <w:lang w:val="en-US"/>
              </w:rPr>
              <w:t>deputy</w:t>
            </w:r>
            <w:r w:rsidRPr="0007614B">
              <w:rPr>
                <w:b/>
                <w:color w:val="000000"/>
                <w:szCs w:val="22"/>
                <w:lang w:val="en-US"/>
              </w:rPr>
              <w:t>)</w:t>
            </w:r>
          </w:p>
        </w:tc>
      </w:tr>
      <w:tr w:rsidR="0007614B" w:rsidRPr="00AD6A77" w14:paraId="53D69898" w14:textId="77777777" w:rsidTr="0007614B">
        <w:tc>
          <w:tcPr>
            <w:tcW w:w="1126" w:type="dxa"/>
            <w:tcBorders>
              <w:top w:val="nil"/>
              <w:bottom w:val="single" w:sz="4" w:space="0" w:color="auto"/>
              <w:right w:val="nil"/>
            </w:tcBorders>
          </w:tcPr>
          <w:p w14:paraId="592C88FA"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C8FCDCB"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07614B" w14:paraId="6E9B3814" w14:textId="77777777" w:rsidTr="007B12E8">
        <w:tc>
          <w:tcPr>
            <w:tcW w:w="8494" w:type="dxa"/>
            <w:gridSpan w:val="2"/>
            <w:tcBorders>
              <w:top w:val="single" w:sz="4" w:space="0" w:color="auto"/>
              <w:bottom w:val="nil"/>
            </w:tcBorders>
          </w:tcPr>
          <w:p w14:paraId="6AA8F3BB" w14:textId="77777777" w:rsidR="00B10628" w:rsidRPr="0007614B" w:rsidRDefault="00B10628" w:rsidP="007B12E8">
            <w:pPr>
              <w:kinsoku w:val="0"/>
              <w:overflowPunct w:val="0"/>
              <w:spacing w:before="6" w:after="0"/>
              <w:rPr>
                <w:szCs w:val="22"/>
                <w:lang w:val="en-US"/>
              </w:rPr>
            </w:pPr>
            <w:r w:rsidRPr="0007614B">
              <w:rPr>
                <w:b/>
                <w:color w:val="000000"/>
                <w:szCs w:val="22"/>
                <w:lang w:val="en-US"/>
              </w:rPr>
              <w:t>9.l Emma Zetterqvist (</w:t>
            </w:r>
            <w:r w:rsidR="0007614B" w:rsidRPr="0007614B">
              <w:rPr>
                <w:b/>
                <w:color w:val="000000"/>
                <w:szCs w:val="22"/>
                <w:lang w:val="en-US"/>
              </w:rPr>
              <w:t>employee representative, deputy</w:t>
            </w:r>
            <w:r w:rsidRPr="0007614B">
              <w:rPr>
                <w:b/>
                <w:color w:val="000000"/>
                <w:szCs w:val="22"/>
                <w:lang w:val="en-US"/>
              </w:rPr>
              <w:t>)</w:t>
            </w:r>
          </w:p>
        </w:tc>
      </w:tr>
      <w:tr w:rsidR="0007614B" w:rsidRPr="00AD6A77" w14:paraId="6C90EC2D" w14:textId="77777777" w:rsidTr="0007614B">
        <w:tc>
          <w:tcPr>
            <w:tcW w:w="1126" w:type="dxa"/>
            <w:tcBorders>
              <w:top w:val="nil"/>
              <w:bottom w:val="single" w:sz="4" w:space="0" w:color="auto"/>
              <w:right w:val="nil"/>
            </w:tcBorders>
          </w:tcPr>
          <w:p w14:paraId="53C34DBA"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0689B928"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10628" w:rsidRPr="00AD6A77" w14:paraId="2B9EF1FA" w14:textId="77777777" w:rsidTr="007B12E8">
        <w:tc>
          <w:tcPr>
            <w:tcW w:w="8494" w:type="dxa"/>
            <w:gridSpan w:val="2"/>
            <w:tcBorders>
              <w:top w:val="single" w:sz="4" w:space="0" w:color="auto"/>
              <w:bottom w:val="nil"/>
            </w:tcBorders>
          </w:tcPr>
          <w:p w14:paraId="0EC1607A" w14:textId="77777777" w:rsidR="00B10628" w:rsidRPr="00AD6A77" w:rsidRDefault="00B10628" w:rsidP="007B12E8">
            <w:pPr>
              <w:kinsoku w:val="0"/>
              <w:overflowPunct w:val="0"/>
              <w:spacing w:before="6" w:after="0"/>
              <w:rPr>
                <w:szCs w:val="22"/>
              </w:rPr>
            </w:pPr>
            <w:r>
              <w:rPr>
                <w:b/>
                <w:color w:val="000000"/>
                <w:szCs w:val="22"/>
              </w:rPr>
              <w:t>9.m Lotta Lyrå</w:t>
            </w:r>
          </w:p>
        </w:tc>
      </w:tr>
      <w:tr w:rsidR="0007614B" w:rsidRPr="00AD6A77" w14:paraId="555FA29A" w14:textId="77777777" w:rsidTr="0007614B">
        <w:tc>
          <w:tcPr>
            <w:tcW w:w="1126" w:type="dxa"/>
            <w:tcBorders>
              <w:top w:val="nil"/>
              <w:bottom w:val="single" w:sz="4" w:space="0" w:color="auto"/>
              <w:right w:val="nil"/>
            </w:tcBorders>
          </w:tcPr>
          <w:p w14:paraId="0BB5CC81" w14:textId="77777777" w:rsidR="0007614B" w:rsidRPr="00C3020B" w:rsidRDefault="0007614B" w:rsidP="0007614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58732BAE" w14:textId="77777777" w:rsidR="0007614B" w:rsidRPr="00C3020B" w:rsidRDefault="0007614B" w:rsidP="0007614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4FBC9D2B" w14:textId="77777777" w:rsidTr="00B10628">
        <w:tc>
          <w:tcPr>
            <w:tcW w:w="8494" w:type="dxa"/>
            <w:gridSpan w:val="2"/>
            <w:tcBorders>
              <w:bottom w:val="single" w:sz="4" w:space="0" w:color="auto"/>
            </w:tcBorders>
          </w:tcPr>
          <w:p w14:paraId="50EDD977" w14:textId="77777777" w:rsidR="00C3020B" w:rsidRPr="00C3020B" w:rsidRDefault="0007614B" w:rsidP="00C3020B">
            <w:pPr>
              <w:spacing w:after="0"/>
              <w:rPr>
                <w:b/>
                <w:color w:val="000000"/>
                <w:szCs w:val="22"/>
                <w:lang w:val="en-US"/>
              </w:rPr>
            </w:pPr>
            <w:r>
              <w:rPr>
                <w:b/>
                <w:color w:val="000000"/>
                <w:szCs w:val="22"/>
                <w:lang w:val="en-US"/>
              </w:rPr>
              <w:t>10</w:t>
            </w:r>
            <w:r w:rsidR="00C3020B" w:rsidRPr="00C3020B">
              <w:rPr>
                <w:b/>
                <w:color w:val="000000"/>
                <w:szCs w:val="22"/>
                <w:lang w:val="en-US"/>
              </w:rPr>
              <w:t xml:space="preserve">. Determination of the number of </w:t>
            </w:r>
            <w:r>
              <w:rPr>
                <w:b/>
                <w:color w:val="000000"/>
                <w:szCs w:val="22"/>
                <w:lang w:val="en-US"/>
              </w:rPr>
              <w:t>Board M</w:t>
            </w:r>
            <w:r w:rsidR="00C3020B" w:rsidRPr="00C3020B">
              <w:rPr>
                <w:b/>
                <w:color w:val="000000"/>
                <w:szCs w:val="22"/>
                <w:lang w:val="en-US"/>
              </w:rPr>
              <w:t>embers</w:t>
            </w:r>
            <w:r>
              <w:rPr>
                <w:b/>
                <w:color w:val="000000"/>
                <w:szCs w:val="22"/>
                <w:lang w:val="en-US"/>
              </w:rPr>
              <w:t xml:space="preserve">, auditors and deputy auditors </w:t>
            </w:r>
            <w:r w:rsidR="00C3020B" w:rsidRPr="00C3020B">
              <w:rPr>
                <w:b/>
                <w:color w:val="000000"/>
                <w:szCs w:val="22"/>
                <w:lang w:val="en-US"/>
              </w:rPr>
              <w:t>to be elected by the</w:t>
            </w:r>
            <w:r w:rsidR="003262E8">
              <w:rPr>
                <w:b/>
                <w:color w:val="000000"/>
                <w:szCs w:val="22"/>
                <w:lang w:val="en-US"/>
              </w:rPr>
              <w:t xml:space="preserve"> </w:t>
            </w:r>
            <w:r>
              <w:rPr>
                <w:b/>
                <w:color w:val="000000"/>
                <w:szCs w:val="22"/>
                <w:lang w:val="en-US"/>
              </w:rPr>
              <w:t>Annual General Meeting</w:t>
            </w:r>
          </w:p>
        </w:tc>
      </w:tr>
      <w:tr w:rsidR="00C3020B" w:rsidRPr="00C3020B" w14:paraId="4FEC1A61" w14:textId="77777777" w:rsidTr="00B10628">
        <w:tc>
          <w:tcPr>
            <w:tcW w:w="8494" w:type="dxa"/>
            <w:gridSpan w:val="2"/>
            <w:tcBorders>
              <w:top w:val="single" w:sz="4" w:space="0" w:color="auto"/>
              <w:bottom w:val="nil"/>
            </w:tcBorders>
          </w:tcPr>
          <w:p w14:paraId="11E66CE4" w14:textId="77777777" w:rsidR="00C3020B" w:rsidRPr="00C3020B" w:rsidRDefault="00442F84" w:rsidP="00C3020B">
            <w:pPr>
              <w:spacing w:after="0"/>
              <w:rPr>
                <w:szCs w:val="22"/>
                <w:lang w:val="en-US"/>
              </w:rPr>
            </w:pPr>
            <w:r>
              <w:rPr>
                <w:b/>
                <w:color w:val="000000"/>
                <w:szCs w:val="22"/>
                <w:lang w:val="en-US"/>
              </w:rPr>
              <w:t>10.a</w:t>
            </w:r>
            <w:r w:rsidR="00C3020B" w:rsidRPr="00C3020B">
              <w:rPr>
                <w:b/>
                <w:color w:val="000000"/>
                <w:szCs w:val="22"/>
                <w:lang w:val="en-US"/>
              </w:rPr>
              <w:t xml:space="preserve"> Number </w:t>
            </w:r>
            <w:r>
              <w:rPr>
                <w:b/>
                <w:color w:val="000000"/>
                <w:szCs w:val="22"/>
                <w:lang w:val="en-US"/>
              </w:rPr>
              <w:t>of Board Members to be elected by the Annual General Meeting</w:t>
            </w:r>
          </w:p>
        </w:tc>
      </w:tr>
      <w:tr w:rsidR="00C3020B" w:rsidRPr="00C3020B" w14:paraId="33ECFF54" w14:textId="77777777" w:rsidTr="00B10628">
        <w:tc>
          <w:tcPr>
            <w:tcW w:w="1126" w:type="dxa"/>
            <w:tcBorders>
              <w:top w:val="nil"/>
              <w:bottom w:val="single" w:sz="4" w:space="0" w:color="auto"/>
              <w:right w:val="nil"/>
            </w:tcBorders>
          </w:tcPr>
          <w:p w14:paraId="2FBCD3E1"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7A193401"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35AEB9FE" w14:textId="77777777" w:rsidTr="00B10628">
        <w:tc>
          <w:tcPr>
            <w:tcW w:w="8494" w:type="dxa"/>
            <w:gridSpan w:val="2"/>
            <w:tcBorders>
              <w:top w:val="single" w:sz="4" w:space="0" w:color="auto"/>
              <w:bottom w:val="nil"/>
            </w:tcBorders>
          </w:tcPr>
          <w:p w14:paraId="260C01D3" w14:textId="77777777" w:rsidR="00C3020B" w:rsidRPr="00C3020B" w:rsidRDefault="00442F84" w:rsidP="00C3020B">
            <w:pPr>
              <w:spacing w:after="0"/>
              <w:rPr>
                <w:szCs w:val="22"/>
                <w:lang w:val="en-US"/>
              </w:rPr>
            </w:pPr>
            <w:r>
              <w:rPr>
                <w:b/>
                <w:color w:val="000000"/>
                <w:szCs w:val="22"/>
                <w:lang w:val="en-US"/>
              </w:rPr>
              <w:t>10.b</w:t>
            </w:r>
            <w:r w:rsidR="00C3020B" w:rsidRPr="00C3020B">
              <w:rPr>
                <w:b/>
                <w:color w:val="000000"/>
                <w:szCs w:val="22"/>
                <w:lang w:val="en-US"/>
              </w:rPr>
              <w:t xml:space="preserve"> Number of auditors</w:t>
            </w:r>
            <w:r w:rsidR="00C85D97">
              <w:rPr>
                <w:b/>
                <w:color w:val="000000"/>
                <w:szCs w:val="22"/>
                <w:lang w:val="en-US"/>
              </w:rPr>
              <w:t xml:space="preserve"> and deputy auditors to be elected by the Annual General Meeting</w:t>
            </w:r>
          </w:p>
        </w:tc>
      </w:tr>
      <w:tr w:rsidR="00C3020B" w:rsidRPr="00C3020B" w14:paraId="1DD4DCA6" w14:textId="77777777" w:rsidTr="00B10628">
        <w:tc>
          <w:tcPr>
            <w:tcW w:w="1126" w:type="dxa"/>
            <w:tcBorders>
              <w:top w:val="nil"/>
              <w:bottom w:val="single" w:sz="4" w:space="0" w:color="auto"/>
              <w:right w:val="nil"/>
            </w:tcBorders>
          </w:tcPr>
          <w:p w14:paraId="0B2223E9"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7C864EE"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440A37FD" w14:textId="77777777" w:rsidTr="00B10628">
        <w:tc>
          <w:tcPr>
            <w:tcW w:w="8494" w:type="dxa"/>
            <w:gridSpan w:val="2"/>
            <w:tcBorders>
              <w:bottom w:val="single" w:sz="4" w:space="0" w:color="auto"/>
            </w:tcBorders>
          </w:tcPr>
          <w:p w14:paraId="0A218C26" w14:textId="77777777" w:rsidR="00C3020B" w:rsidRPr="00C3020B" w:rsidRDefault="00C85D97" w:rsidP="00C3020B">
            <w:pPr>
              <w:spacing w:after="0"/>
              <w:rPr>
                <w:color w:val="000000"/>
                <w:sz w:val="25"/>
                <w:szCs w:val="25"/>
                <w:lang w:val="en-US"/>
              </w:rPr>
            </w:pPr>
            <w:r>
              <w:rPr>
                <w:b/>
                <w:color w:val="000000"/>
                <w:szCs w:val="22"/>
                <w:lang w:val="en-US"/>
              </w:rPr>
              <w:t>11</w:t>
            </w:r>
            <w:r w:rsidR="00C3020B" w:rsidRPr="00C3020B">
              <w:rPr>
                <w:b/>
                <w:color w:val="000000"/>
                <w:szCs w:val="22"/>
                <w:lang w:val="en-US"/>
              </w:rPr>
              <w:t xml:space="preserve"> Determination of </w:t>
            </w:r>
            <w:r>
              <w:rPr>
                <w:b/>
                <w:color w:val="000000"/>
                <w:szCs w:val="22"/>
                <w:lang w:val="en-US"/>
              </w:rPr>
              <w:t xml:space="preserve">the </w:t>
            </w:r>
            <w:r w:rsidR="00C3020B" w:rsidRPr="00C3020B">
              <w:rPr>
                <w:b/>
                <w:color w:val="000000"/>
                <w:szCs w:val="22"/>
                <w:lang w:val="en-US"/>
              </w:rPr>
              <w:t xml:space="preserve">fees to </w:t>
            </w:r>
            <w:r>
              <w:rPr>
                <w:b/>
                <w:color w:val="000000"/>
                <w:szCs w:val="22"/>
                <w:lang w:val="en-US"/>
              </w:rPr>
              <w:t>be paid to B</w:t>
            </w:r>
            <w:r w:rsidR="00C3020B" w:rsidRPr="00C3020B">
              <w:rPr>
                <w:b/>
                <w:color w:val="000000"/>
                <w:szCs w:val="22"/>
                <w:lang w:val="en-US"/>
              </w:rPr>
              <w:t xml:space="preserve">oard </w:t>
            </w:r>
            <w:r>
              <w:rPr>
                <w:b/>
                <w:color w:val="000000"/>
                <w:szCs w:val="22"/>
                <w:lang w:val="en-US"/>
              </w:rPr>
              <w:t xml:space="preserve">Members </w:t>
            </w:r>
            <w:r w:rsidR="00C3020B" w:rsidRPr="00C3020B">
              <w:rPr>
                <w:b/>
                <w:color w:val="000000"/>
                <w:szCs w:val="22"/>
                <w:lang w:val="en-US"/>
              </w:rPr>
              <w:t xml:space="preserve">and </w:t>
            </w:r>
            <w:r w:rsidR="00C5218B">
              <w:rPr>
                <w:b/>
                <w:color w:val="000000"/>
                <w:szCs w:val="22"/>
                <w:lang w:val="en-US"/>
              </w:rPr>
              <w:t>the auditors</w:t>
            </w:r>
            <w:r w:rsidR="00FD0388">
              <w:rPr>
                <w:b/>
                <w:color w:val="000000"/>
                <w:szCs w:val="22"/>
                <w:lang w:val="en-US"/>
              </w:rPr>
              <w:t xml:space="preserve"> and remuneration for committee work</w:t>
            </w:r>
          </w:p>
        </w:tc>
      </w:tr>
      <w:tr w:rsidR="00C3020B" w:rsidRPr="00C3020B" w14:paraId="06B0ABF7" w14:textId="77777777" w:rsidTr="00B10628">
        <w:tc>
          <w:tcPr>
            <w:tcW w:w="8494" w:type="dxa"/>
            <w:gridSpan w:val="2"/>
            <w:tcBorders>
              <w:top w:val="single" w:sz="4" w:space="0" w:color="auto"/>
              <w:bottom w:val="nil"/>
            </w:tcBorders>
          </w:tcPr>
          <w:p w14:paraId="5712C8DD" w14:textId="77777777" w:rsidR="00C3020B" w:rsidRPr="00C3020B" w:rsidRDefault="00C85D97" w:rsidP="00C3020B">
            <w:pPr>
              <w:spacing w:after="0"/>
              <w:rPr>
                <w:szCs w:val="22"/>
                <w:lang w:val="en-US"/>
              </w:rPr>
            </w:pPr>
            <w:r>
              <w:rPr>
                <w:b/>
                <w:color w:val="000000"/>
                <w:szCs w:val="22"/>
                <w:lang w:val="en-US"/>
              </w:rPr>
              <w:t>11.a</w:t>
            </w:r>
            <w:r w:rsidR="00C3020B" w:rsidRPr="00C3020B">
              <w:rPr>
                <w:b/>
                <w:color w:val="000000"/>
                <w:szCs w:val="22"/>
                <w:lang w:val="en-US"/>
              </w:rPr>
              <w:t xml:space="preserve"> Fees to </w:t>
            </w:r>
            <w:r>
              <w:rPr>
                <w:b/>
                <w:color w:val="000000"/>
                <w:szCs w:val="22"/>
                <w:lang w:val="en-US"/>
              </w:rPr>
              <w:t xml:space="preserve">be paid to </w:t>
            </w:r>
            <w:r w:rsidR="00C3020B" w:rsidRPr="00C3020B">
              <w:rPr>
                <w:b/>
                <w:color w:val="000000"/>
                <w:szCs w:val="22"/>
                <w:lang w:val="en-US"/>
              </w:rPr>
              <w:t xml:space="preserve">the </w:t>
            </w:r>
            <w:r>
              <w:rPr>
                <w:b/>
                <w:color w:val="000000"/>
                <w:szCs w:val="22"/>
                <w:lang w:val="en-US"/>
              </w:rPr>
              <w:t>Board Members and remuneration for committee work</w:t>
            </w:r>
          </w:p>
        </w:tc>
      </w:tr>
      <w:tr w:rsidR="00C3020B" w:rsidRPr="00C3020B" w14:paraId="7832DC42" w14:textId="77777777" w:rsidTr="00B10628">
        <w:tc>
          <w:tcPr>
            <w:tcW w:w="1126" w:type="dxa"/>
            <w:tcBorders>
              <w:top w:val="nil"/>
              <w:bottom w:val="single" w:sz="4" w:space="0" w:color="auto"/>
              <w:right w:val="nil"/>
            </w:tcBorders>
          </w:tcPr>
          <w:p w14:paraId="42C1E8DD"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240F40BA"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6954FDEC" w14:textId="77777777" w:rsidTr="00B10628">
        <w:tc>
          <w:tcPr>
            <w:tcW w:w="8494" w:type="dxa"/>
            <w:gridSpan w:val="2"/>
            <w:tcBorders>
              <w:top w:val="single" w:sz="4" w:space="0" w:color="auto"/>
              <w:bottom w:val="nil"/>
            </w:tcBorders>
          </w:tcPr>
          <w:p w14:paraId="5238D520" w14:textId="77777777" w:rsidR="00C3020B" w:rsidRPr="00C3020B" w:rsidRDefault="00C85D97" w:rsidP="00C3020B">
            <w:pPr>
              <w:spacing w:after="0"/>
              <w:rPr>
                <w:szCs w:val="22"/>
                <w:lang w:val="en-US"/>
              </w:rPr>
            </w:pPr>
            <w:r>
              <w:rPr>
                <w:b/>
                <w:color w:val="000000"/>
                <w:szCs w:val="22"/>
                <w:lang w:val="en-US"/>
              </w:rPr>
              <w:t>11.b</w:t>
            </w:r>
            <w:r w:rsidR="00C3020B" w:rsidRPr="00C3020B">
              <w:rPr>
                <w:b/>
                <w:color w:val="000000"/>
                <w:szCs w:val="22"/>
                <w:lang w:val="en-US"/>
              </w:rPr>
              <w:t xml:space="preserve"> Fees to </w:t>
            </w:r>
            <w:r>
              <w:rPr>
                <w:b/>
                <w:color w:val="000000"/>
                <w:szCs w:val="22"/>
                <w:lang w:val="en-US"/>
              </w:rPr>
              <w:t xml:space="preserve">be paid to the </w:t>
            </w:r>
            <w:r w:rsidR="00C3020B" w:rsidRPr="00C3020B">
              <w:rPr>
                <w:b/>
                <w:color w:val="000000"/>
                <w:szCs w:val="22"/>
                <w:lang w:val="en-US"/>
              </w:rPr>
              <w:t>auditor</w:t>
            </w:r>
          </w:p>
        </w:tc>
      </w:tr>
      <w:tr w:rsidR="00C3020B" w:rsidRPr="00C3020B" w14:paraId="41FC9CE2" w14:textId="77777777" w:rsidTr="00B10628">
        <w:tc>
          <w:tcPr>
            <w:tcW w:w="1126" w:type="dxa"/>
            <w:tcBorders>
              <w:top w:val="nil"/>
              <w:bottom w:val="single" w:sz="4" w:space="0" w:color="auto"/>
              <w:right w:val="nil"/>
            </w:tcBorders>
          </w:tcPr>
          <w:p w14:paraId="7C9E23A4"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59CA53C5"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1E70F3BB" w14:textId="77777777" w:rsidTr="00B10628">
        <w:tc>
          <w:tcPr>
            <w:tcW w:w="8494" w:type="dxa"/>
            <w:gridSpan w:val="2"/>
            <w:tcBorders>
              <w:bottom w:val="nil"/>
            </w:tcBorders>
          </w:tcPr>
          <w:p w14:paraId="131B6EA9" w14:textId="77777777" w:rsidR="00C3020B" w:rsidRPr="00C3020B" w:rsidRDefault="00C3020B" w:rsidP="00C3020B">
            <w:pPr>
              <w:spacing w:after="0"/>
              <w:rPr>
                <w:color w:val="000000"/>
                <w:szCs w:val="22"/>
                <w:lang w:val="en-US"/>
              </w:rPr>
            </w:pPr>
            <w:r w:rsidRPr="00C3020B">
              <w:rPr>
                <w:b/>
                <w:color w:val="000000"/>
                <w:szCs w:val="22"/>
                <w:lang w:val="en-US"/>
              </w:rPr>
              <w:t>1</w:t>
            </w:r>
            <w:r w:rsidR="00591545">
              <w:rPr>
                <w:b/>
                <w:color w:val="000000"/>
                <w:szCs w:val="22"/>
                <w:lang w:val="en-US"/>
              </w:rPr>
              <w:t>2</w:t>
            </w:r>
            <w:r w:rsidRPr="00C3020B">
              <w:rPr>
                <w:b/>
                <w:color w:val="000000"/>
                <w:szCs w:val="22"/>
                <w:lang w:val="en-US"/>
              </w:rPr>
              <w:t xml:space="preserve">. Election </w:t>
            </w:r>
            <w:r w:rsidR="00BA60DC">
              <w:rPr>
                <w:b/>
                <w:color w:val="000000"/>
                <w:szCs w:val="22"/>
                <w:lang w:val="en-US"/>
              </w:rPr>
              <w:t>of Board Members</w:t>
            </w:r>
          </w:p>
        </w:tc>
      </w:tr>
      <w:tr w:rsidR="00BA60DC" w:rsidRPr="00AD6A77" w14:paraId="1F0E444E" w14:textId="77777777" w:rsidTr="007B12E8">
        <w:tc>
          <w:tcPr>
            <w:tcW w:w="8494" w:type="dxa"/>
            <w:gridSpan w:val="2"/>
            <w:tcBorders>
              <w:bottom w:val="nil"/>
            </w:tcBorders>
          </w:tcPr>
          <w:p w14:paraId="6E431875" w14:textId="77777777" w:rsidR="00BA60DC" w:rsidRPr="00AD6A77" w:rsidRDefault="00BA60DC" w:rsidP="007B12E8">
            <w:pPr>
              <w:spacing w:after="0"/>
              <w:rPr>
                <w:b/>
                <w:color w:val="000000"/>
                <w:szCs w:val="22"/>
              </w:rPr>
            </w:pPr>
            <w:r>
              <w:rPr>
                <w:b/>
                <w:color w:val="000000"/>
                <w:szCs w:val="22"/>
              </w:rPr>
              <w:t>12.a</w:t>
            </w:r>
            <w:r w:rsidRPr="00AD6A77">
              <w:rPr>
                <w:b/>
                <w:color w:val="000000"/>
                <w:szCs w:val="22"/>
              </w:rPr>
              <w:t xml:space="preserve"> </w:t>
            </w:r>
            <w:r>
              <w:rPr>
                <w:b/>
                <w:color w:val="000000"/>
                <w:szCs w:val="22"/>
              </w:rPr>
              <w:t>Kenneth Bengtsson (re-election)</w:t>
            </w:r>
          </w:p>
        </w:tc>
      </w:tr>
      <w:tr w:rsidR="00BA60DC" w:rsidRPr="00AD6A77" w14:paraId="71C65AC2" w14:textId="77777777" w:rsidTr="00BA60DC">
        <w:tc>
          <w:tcPr>
            <w:tcW w:w="1126" w:type="dxa"/>
            <w:tcBorders>
              <w:top w:val="nil"/>
              <w:bottom w:val="single" w:sz="4" w:space="0" w:color="auto"/>
              <w:right w:val="nil"/>
            </w:tcBorders>
          </w:tcPr>
          <w:p w14:paraId="015F2B4C"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3B0CB69C"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F32DAE" w14:paraId="209DF7BD" w14:textId="77777777" w:rsidTr="007B12E8">
        <w:tc>
          <w:tcPr>
            <w:tcW w:w="8494" w:type="dxa"/>
            <w:gridSpan w:val="2"/>
            <w:tcBorders>
              <w:top w:val="nil"/>
              <w:bottom w:val="nil"/>
            </w:tcBorders>
          </w:tcPr>
          <w:p w14:paraId="6194B2D8" w14:textId="77777777" w:rsidR="00BA60DC" w:rsidRPr="00F32DAE" w:rsidRDefault="00BA60DC" w:rsidP="00C7362E">
            <w:pPr>
              <w:keepNext/>
              <w:kinsoku w:val="0"/>
              <w:overflowPunct w:val="0"/>
              <w:spacing w:before="6" w:after="0"/>
              <w:rPr>
                <w:b/>
                <w:szCs w:val="22"/>
              </w:rPr>
            </w:pPr>
            <w:r w:rsidRPr="00F32DAE">
              <w:rPr>
                <w:b/>
                <w:szCs w:val="22"/>
              </w:rPr>
              <w:lastRenderedPageBreak/>
              <w:t xml:space="preserve">12.b Mathias Haid </w:t>
            </w:r>
            <w:r w:rsidRPr="00BA60DC">
              <w:rPr>
                <w:b/>
                <w:szCs w:val="22"/>
              </w:rPr>
              <w:t>(re-election)</w:t>
            </w:r>
          </w:p>
        </w:tc>
      </w:tr>
      <w:tr w:rsidR="00BA60DC" w:rsidRPr="00AD6A77" w14:paraId="3C6EF923" w14:textId="77777777" w:rsidTr="00BA60DC">
        <w:tc>
          <w:tcPr>
            <w:tcW w:w="1126" w:type="dxa"/>
            <w:tcBorders>
              <w:top w:val="nil"/>
              <w:bottom w:val="single" w:sz="4" w:space="0" w:color="auto"/>
              <w:right w:val="nil"/>
            </w:tcBorders>
          </w:tcPr>
          <w:p w14:paraId="6735DD62"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87ADCA2"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F32DAE" w14:paraId="44A93B62" w14:textId="77777777" w:rsidTr="007B12E8">
        <w:tc>
          <w:tcPr>
            <w:tcW w:w="8494" w:type="dxa"/>
            <w:gridSpan w:val="2"/>
            <w:tcBorders>
              <w:top w:val="nil"/>
              <w:bottom w:val="nil"/>
            </w:tcBorders>
          </w:tcPr>
          <w:p w14:paraId="085875BB" w14:textId="77777777" w:rsidR="00BA60DC" w:rsidRPr="00F32DAE" w:rsidRDefault="00BA60DC" w:rsidP="007B12E8">
            <w:pPr>
              <w:kinsoku w:val="0"/>
              <w:overflowPunct w:val="0"/>
              <w:spacing w:before="6" w:after="0"/>
              <w:rPr>
                <w:b/>
                <w:szCs w:val="22"/>
              </w:rPr>
            </w:pPr>
            <w:r w:rsidRPr="00F32DAE">
              <w:rPr>
                <w:b/>
                <w:szCs w:val="22"/>
              </w:rPr>
              <w:t xml:space="preserve">12.c Håkan Lundstedt </w:t>
            </w:r>
            <w:r w:rsidRPr="00BA60DC">
              <w:rPr>
                <w:b/>
                <w:szCs w:val="22"/>
              </w:rPr>
              <w:t>(re-election)</w:t>
            </w:r>
          </w:p>
        </w:tc>
      </w:tr>
      <w:tr w:rsidR="00BA60DC" w:rsidRPr="00AD6A77" w14:paraId="1E887A4A" w14:textId="77777777" w:rsidTr="00BA60DC">
        <w:tc>
          <w:tcPr>
            <w:tcW w:w="1126" w:type="dxa"/>
            <w:tcBorders>
              <w:top w:val="nil"/>
              <w:bottom w:val="single" w:sz="4" w:space="0" w:color="auto"/>
              <w:right w:val="nil"/>
            </w:tcBorders>
          </w:tcPr>
          <w:p w14:paraId="2B57FE23"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69BD4EE4"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F32DAE" w14:paraId="3E7B89FF" w14:textId="77777777" w:rsidTr="007B12E8">
        <w:tc>
          <w:tcPr>
            <w:tcW w:w="8494" w:type="dxa"/>
            <w:gridSpan w:val="2"/>
            <w:tcBorders>
              <w:top w:val="single" w:sz="4" w:space="0" w:color="auto"/>
              <w:bottom w:val="nil"/>
            </w:tcBorders>
          </w:tcPr>
          <w:p w14:paraId="74C82D37" w14:textId="77777777" w:rsidR="00BA60DC" w:rsidRPr="00F32DAE" w:rsidRDefault="00BA60DC" w:rsidP="007B12E8">
            <w:pPr>
              <w:kinsoku w:val="0"/>
              <w:overflowPunct w:val="0"/>
              <w:spacing w:before="6" w:after="0"/>
              <w:rPr>
                <w:b/>
                <w:szCs w:val="22"/>
              </w:rPr>
            </w:pPr>
            <w:r w:rsidRPr="00F32DAE">
              <w:rPr>
                <w:b/>
                <w:szCs w:val="22"/>
              </w:rPr>
              <w:t xml:space="preserve">12.d Charlotte Strömberg </w:t>
            </w:r>
            <w:r w:rsidRPr="00BA60DC">
              <w:rPr>
                <w:b/>
                <w:szCs w:val="22"/>
              </w:rPr>
              <w:t>(re-election)</w:t>
            </w:r>
          </w:p>
        </w:tc>
      </w:tr>
      <w:tr w:rsidR="00BA60DC" w:rsidRPr="00AD6A77" w14:paraId="16402DBA" w14:textId="77777777" w:rsidTr="00BA60DC">
        <w:tc>
          <w:tcPr>
            <w:tcW w:w="1126" w:type="dxa"/>
            <w:tcBorders>
              <w:top w:val="nil"/>
              <w:bottom w:val="single" w:sz="4" w:space="0" w:color="auto"/>
              <w:right w:val="nil"/>
            </w:tcBorders>
          </w:tcPr>
          <w:p w14:paraId="2469CE96"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0A2706E5"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986AD9" w14:paraId="6A124759" w14:textId="77777777" w:rsidTr="007B12E8">
        <w:tc>
          <w:tcPr>
            <w:tcW w:w="8494" w:type="dxa"/>
            <w:gridSpan w:val="2"/>
            <w:tcBorders>
              <w:top w:val="nil"/>
              <w:bottom w:val="nil"/>
            </w:tcBorders>
          </w:tcPr>
          <w:p w14:paraId="3726E454" w14:textId="77777777" w:rsidR="00BA60DC" w:rsidRPr="00BA60DC" w:rsidRDefault="00BA60DC" w:rsidP="007B12E8">
            <w:pPr>
              <w:kinsoku w:val="0"/>
              <w:overflowPunct w:val="0"/>
              <w:spacing w:before="6" w:after="0"/>
              <w:rPr>
                <w:b/>
                <w:szCs w:val="22"/>
                <w:lang w:val="sv-SE"/>
              </w:rPr>
            </w:pPr>
            <w:r w:rsidRPr="00BA60DC">
              <w:rPr>
                <w:b/>
                <w:szCs w:val="22"/>
                <w:lang w:val="sv-SE"/>
              </w:rPr>
              <w:t>12.e Göran Sundström (re-</w:t>
            </w:r>
            <w:proofErr w:type="spellStart"/>
            <w:r w:rsidRPr="00BA60DC">
              <w:rPr>
                <w:b/>
                <w:szCs w:val="22"/>
                <w:lang w:val="sv-SE"/>
              </w:rPr>
              <w:t>election</w:t>
            </w:r>
            <w:proofErr w:type="spellEnd"/>
            <w:r w:rsidRPr="00BA60DC">
              <w:rPr>
                <w:b/>
                <w:szCs w:val="22"/>
                <w:lang w:val="sv-SE"/>
              </w:rPr>
              <w:t>)</w:t>
            </w:r>
          </w:p>
        </w:tc>
      </w:tr>
      <w:tr w:rsidR="00BA60DC" w:rsidRPr="00AD6A77" w14:paraId="4CDD317D" w14:textId="77777777" w:rsidTr="00BA60DC">
        <w:tc>
          <w:tcPr>
            <w:tcW w:w="1126" w:type="dxa"/>
            <w:tcBorders>
              <w:top w:val="nil"/>
              <w:bottom w:val="single" w:sz="4" w:space="0" w:color="auto"/>
              <w:right w:val="nil"/>
            </w:tcBorders>
          </w:tcPr>
          <w:p w14:paraId="5A48238E"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C88F2F4"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BA60DC" w14:paraId="5B4C8582" w14:textId="77777777" w:rsidTr="007B12E8">
        <w:tc>
          <w:tcPr>
            <w:tcW w:w="8494" w:type="dxa"/>
            <w:gridSpan w:val="2"/>
            <w:tcBorders>
              <w:top w:val="single" w:sz="4" w:space="0" w:color="auto"/>
              <w:bottom w:val="nil"/>
            </w:tcBorders>
          </w:tcPr>
          <w:p w14:paraId="5CC060C0" w14:textId="77777777" w:rsidR="00BA60DC" w:rsidRPr="00BA60DC" w:rsidRDefault="00BA60DC" w:rsidP="007B12E8">
            <w:pPr>
              <w:kinsoku w:val="0"/>
              <w:overflowPunct w:val="0"/>
              <w:spacing w:before="6" w:after="0"/>
              <w:rPr>
                <w:b/>
                <w:szCs w:val="22"/>
                <w:lang w:val="en-US"/>
              </w:rPr>
            </w:pPr>
            <w:r w:rsidRPr="00BA60DC">
              <w:rPr>
                <w:b/>
                <w:szCs w:val="22"/>
                <w:lang w:val="en-US"/>
              </w:rPr>
              <w:t xml:space="preserve">12.f Anne </w:t>
            </w:r>
            <w:proofErr w:type="spellStart"/>
            <w:r w:rsidRPr="00BA60DC">
              <w:rPr>
                <w:b/>
                <w:szCs w:val="22"/>
                <w:lang w:val="en-US"/>
              </w:rPr>
              <w:t>Thorstvedt</w:t>
            </w:r>
            <w:proofErr w:type="spellEnd"/>
            <w:r w:rsidRPr="00BA60DC">
              <w:rPr>
                <w:b/>
                <w:szCs w:val="22"/>
                <w:lang w:val="en-US"/>
              </w:rPr>
              <w:t xml:space="preserve"> Sjöberg (re-election)</w:t>
            </w:r>
          </w:p>
        </w:tc>
      </w:tr>
      <w:tr w:rsidR="00BA60DC" w:rsidRPr="00AD6A77" w14:paraId="245B7192" w14:textId="77777777" w:rsidTr="00BA60DC">
        <w:tc>
          <w:tcPr>
            <w:tcW w:w="1126" w:type="dxa"/>
            <w:tcBorders>
              <w:top w:val="nil"/>
              <w:bottom w:val="single" w:sz="4" w:space="0" w:color="auto"/>
              <w:right w:val="nil"/>
            </w:tcBorders>
          </w:tcPr>
          <w:p w14:paraId="21AAAB50"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2B7AE2CC"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F32DAE" w14:paraId="78119D67" w14:textId="77777777" w:rsidTr="007B12E8">
        <w:tc>
          <w:tcPr>
            <w:tcW w:w="8494" w:type="dxa"/>
            <w:gridSpan w:val="2"/>
            <w:tcBorders>
              <w:top w:val="single" w:sz="4" w:space="0" w:color="auto"/>
              <w:bottom w:val="nil"/>
            </w:tcBorders>
          </w:tcPr>
          <w:p w14:paraId="6320B020" w14:textId="77777777" w:rsidR="00BA60DC" w:rsidRPr="00F32DAE" w:rsidRDefault="00BA60DC" w:rsidP="007B12E8">
            <w:pPr>
              <w:kinsoku w:val="0"/>
              <w:overflowPunct w:val="0"/>
              <w:spacing w:before="6" w:after="0"/>
              <w:rPr>
                <w:b/>
                <w:szCs w:val="22"/>
              </w:rPr>
            </w:pPr>
            <w:r w:rsidRPr="00F32DAE">
              <w:rPr>
                <w:b/>
                <w:szCs w:val="22"/>
              </w:rPr>
              <w:t xml:space="preserve">12.g </w:t>
            </w:r>
            <w:proofErr w:type="spellStart"/>
            <w:r w:rsidRPr="00F32DAE">
              <w:rPr>
                <w:b/>
                <w:szCs w:val="22"/>
              </w:rPr>
              <w:t>Mengmeng</w:t>
            </w:r>
            <w:proofErr w:type="spellEnd"/>
            <w:r w:rsidRPr="00F32DAE">
              <w:rPr>
                <w:b/>
                <w:szCs w:val="22"/>
              </w:rPr>
              <w:t xml:space="preserve"> Du (</w:t>
            </w:r>
            <w:r>
              <w:rPr>
                <w:b/>
                <w:szCs w:val="22"/>
              </w:rPr>
              <w:t>new election</w:t>
            </w:r>
            <w:r w:rsidRPr="00F32DAE">
              <w:rPr>
                <w:b/>
                <w:szCs w:val="22"/>
              </w:rPr>
              <w:t>)</w:t>
            </w:r>
          </w:p>
        </w:tc>
      </w:tr>
      <w:tr w:rsidR="00BA60DC" w:rsidRPr="00AD6A77" w14:paraId="0DF8546C" w14:textId="77777777" w:rsidTr="00BA60DC">
        <w:tc>
          <w:tcPr>
            <w:tcW w:w="1126" w:type="dxa"/>
            <w:tcBorders>
              <w:top w:val="nil"/>
              <w:bottom w:val="single" w:sz="4" w:space="0" w:color="auto"/>
              <w:right w:val="nil"/>
            </w:tcBorders>
          </w:tcPr>
          <w:p w14:paraId="56D07A31"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6EC9AB8"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BA60DC" w:rsidRPr="00F32DAE" w14:paraId="37A06C42" w14:textId="77777777" w:rsidTr="007B12E8">
        <w:tc>
          <w:tcPr>
            <w:tcW w:w="8494" w:type="dxa"/>
            <w:gridSpan w:val="2"/>
            <w:tcBorders>
              <w:top w:val="single" w:sz="4" w:space="0" w:color="auto"/>
              <w:bottom w:val="nil"/>
            </w:tcBorders>
          </w:tcPr>
          <w:p w14:paraId="0ACB62F8" w14:textId="77777777" w:rsidR="00BA60DC" w:rsidRPr="00F32DAE" w:rsidRDefault="00BA60DC" w:rsidP="007B12E8">
            <w:pPr>
              <w:kinsoku w:val="0"/>
              <w:overflowPunct w:val="0"/>
              <w:spacing w:before="6" w:after="0"/>
              <w:rPr>
                <w:b/>
                <w:szCs w:val="22"/>
              </w:rPr>
            </w:pPr>
            <w:r w:rsidRPr="00F32DAE">
              <w:rPr>
                <w:b/>
                <w:szCs w:val="22"/>
              </w:rPr>
              <w:t xml:space="preserve">12.h Patrik </w:t>
            </w:r>
            <w:proofErr w:type="spellStart"/>
            <w:r w:rsidRPr="00F32DAE">
              <w:rPr>
                <w:b/>
                <w:szCs w:val="22"/>
              </w:rPr>
              <w:t>Hofbauer</w:t>
            </w:r>
            <w:proofErr w:type="spellEnd"/>
            <w:r w:rsidRPr="00F32DAE">
              <w:rPr>
                <w:b/>
                <w:szCs w:val="22"/>
              </w:rPr>
              <w:t xml:space="preserve"> (</w:t>
            </w:r>
            <w:r>
              <w:rPr>
                <w:b/>
                <w:szCs w:val="22"/>
              </w:rPr>
              <w:t>new election</w:t>
            </w:r>
            <w:r w:rsidRPr="00F32DAE">
              <w:rPr>
                <w:b/>
                <w:szCs w:val="22"/>
              </w:rPr>
              <w:t>)</w:t>
            </w:r>
          </w:p>
        </w:tc>
      </w:tr>
      <w:tr w:rsidR="00BA60DC" w:rsidRPr="00AD6A77" w14:paraId="3D0C52D6" w14:textId="77777777" w:rsidTr="00BA60DC">
        <w:tc>
          <w:tcPr>
            <w:tcW w:w="1126" w:type="dxa"/>
            <w:tcBorders>
              <w:top w:val="nil"/>
              <w:bottom w:val="single" w:sz="4" w:space="0" w:color="auto"/>
              <w:right w:val="nil"/>
            </w:tcBorders>
          </w:tcPr>
          <w:p w14:paraId="2065E13E" w14:textId="77777777" w:rsidR="00BA60DC" w:rsidRPr="00C3020B" w:rsidRDefault="00BA60DC" w:rsidP="00BA60DC">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7F7EC303" w14:textId="77777777" w:rsidR="00BA60DC" w:rsidRPr="00C3020B" w:rsidRDefault="00BA60DC" w:rsidP="00BA60DC">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57A7482A" w14:textId="77777777" w:rsidTr="00B10628">
        <w:tc>
          <w:tcPr>
            <w:tcW w:w="8494" w:type="dxa"/>
            <w:gridSpan w:val="2"/>
            <w:tcBorders>
              <w:top w:val="single" w:sz="4" w:space="0" w:color="auto"/>
              <w:bottom w:val="nil"/>
            </w:tcBorders>
          </w:tcPr>
          <w:p w14:paraId="1CD2A241" w14:textId="77777777" w:rsidR="00C3020B" w:rsidRPr="00C3020B" w:rsidRDefault="00C3020B" w:rsidP="00BA60DC">
            <w:pPr>
              <w:spacing w:after="0"/>
              <w:rPr>
                <w:b/>
                <w:color w:val="000000"/>
                <w:szCs w:val="22"/>
                <w:lang w:val="en-US"/>
              </w:rPr>
            </w:pPr>
            <w:r w:rsidRPr="00C3020B">
              <w:rPr>
                <w:b/>
                <w:color w:val="000000"/>
                <w:szCs w:val="22"/>
                <w:lang w:val="en-US"/>
              </w:rPr>
              <w:t>1</w:t>
            </w:r>
            <w:r w:rsidR="00BA60DC">
              <w:rPr>
                <w:b/>
                <w:color w:val="000000"/>
                <w:szCs w:val="22"/>
                <w:lang w:val="en-US"/>
              </w:rPr>
              <w:t>3</w:t>
            </w:r>
            <w:r w:rsidRPr="00C3020B">
              <w:rPr>
                <w:b/>
                <w:color w:val="000000"/>
                <w:szCs w:val="22"/>
                <w:lang w:val="en-US"/>
              </w:rPr>
              <w:t>. Election o</w:t>
            </w:r>
            <w:r w:rsidR="00BA60DC">
              <w:rPr>
                <w:b/>
                <w:color w:val="000000"/>
                <w:szCs w:val="22"/>
                <w:lang w:val="en-US"/>
              </w:rPr>
              <w:t>f Chairman of the Board</w:t>
            </w:r>
          </w:p>
        </w:tc>
      </w:tr>
      <w:tr w:rsidR="00BA60DC" w:rsidRPr="00C3020B" w14:paraId="570D5B32" w14:textId="77777777" w:rsidTr="00B10628">
        <w:tc>
          <w:tcPr>
            <w:tcW w:w="8494" w:type="dxa"/>
            <w:gridSpan w:val="2"/>
            <w:tcBorders>
              <w:top w:val="single" w:sz="4" w:space="0" w:color="auto"/>
              <w:bottom w:val="nil"/>
            </w:tcBorders>
          </w:tcPr>
          <w:p w14:paraId="47886812" w14:textId="77777777" w:rsidR="00BA60DC" w:rsidRPr="00BA60DC" w:rsidRDefault="00BA60DC" w:rsidP="00BA60DC">
            <w:pPr>
              <w:spacing w:after="0"/>
              <w:rPr>
                <w:b/>
                <w:color w:val="000000"/>
                <w:szCs w:val="22"/>
              </w:rPr>
            </w:pPr>
            <w:r>
              <w:rPr>
                <w:b/>
                <w:color w:val="000000"/>
                <w:szCs w:val="22"/>
              </w:rPr>
              <w:t>13.a Kenneth Bengtsson (re-election)</w:t>
            </w:r>
          </w:p>
        </w:tc>
      </w:tr>
      <w:tr w:rsidR="00C3020B" w:rsidRPr="00C3020B" w14:paraId="376F2BF2" w14:textId="77777777" w:rsidTr="00B10628">
        <w:tc>
          <w:tcPr>
            <w:tcW w:w="1126" w:type="dxa"/>
            <w:tcBorders>
              <w:top w:val="nil"/>
              <w:bottom w:val="single" w:sz="4" w:space="0" w:color="auto"/>
              <w:right w:val="nil"/>
            </w:tcBorders>
          </w:tcPr>
          <w:p w14:paraId="36707324"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12FE0E16"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75F2174A" w14:textId="77777777" w:rsidTr="00B10628">
        <w:tc>
          <w:tcPr>
            <w:tcW w:w="8494" w:type="dxa"/>
            <w:gridSpan w:val="2"/>
            <w:tcBorders>
              <w:bottom w:val="nil"/>
            </w:tcBorders>
          </w:tcPr>
          <w:p w14:paraId="3EF5C778" w14:textId="77777777" w:rsidR="00C3020B" w:rsidRPr="00C3020B" w:rsidRDefault="00C3020B" w:rsidP="00C3020B">
            <w:pPr>
              <w:spacing w:after="0"/>
              <w:rPr>
                <w:color w:val="000000"/>
                <w:sz w:val="25"/>
                <w:szCs w:val="25"/>
                <w:lang w:val="en-US"/>
              </w:rPr>
            </w:pPr>
            <w:r w:rsidRPr="00C3020B">
              <w:rPr>
                <w:b/>
                <w:color w:val="000000"/>
                <w:szCs w:val="22"/>
                <w:lang w:val="en-US"/>
              </w:rPr>
              <w:t>1</w:t>
            </w:r>
            <w:r w:rsidR="00C63D98">
              <w:rPr>
                <w:b/>
                <w:color w:val="000000"/>
                <w:szCs w:val="22"/>
                <w:lang w:val="en-US"/>
              </w:rPr>
              <w:t>4</w:t>
            </w:r>
            <w:r w:rsidRPr="00C3020B">
              <w:rPr>
                <w:b/>
                <w:color w:val="000000"/>
                <w:szCs w:val="22"/>
                <w:lang w:val="en-US"/>
              </w:rPr>
              <w:t>. Election of auditors and</w:t>
            </w:r>
            <w:r w:rsidR="00C63D98">
              <w:rPr>
                <w:b/>
                <w:color w:val="000000"/>
                <w:szCs w:val="22"/>
                <w:lang w:val="en-US"/>
              </w:rPr>
              <w:t xml:space="preserve"> any</w:t>
            </w:r>
            <w:r w:rsidRPr="00C3020B">
              <w:rPr>
                <w:b/>
                <w:color w:val="000000"/>
                <w:szCs w:val="22"/>
                <w:lang w:val="en-US"/>
              </w:rPr>
              <w:t xml:space="preserve"> deputy auditors</w:t>
            </w:r>
          </w:p>
        </w:tc>
      </w:tr>
      <w:tr w:rsidR="00C63D98" w:rsidRPr="00C3020B" w14:paraId="0324805F" w14:textId="77777777" w:rsidTr="00B10628">
        <w:tc>
          <w:tcPr>
            <w:tcW w:w="8494" w:type="dxa"/>
            <w:gridSpan w:val="2"/>
            <w:tcBorders>
              <w:bottom w:val="nil"/>
            </w:tcBorders>
          </w:tcPr>
          <w:p w14:paraId="637463C6" w14:textId="77777777" w:rsidR="00C63D98" w:rsidRPr="00C3020B" w:rsidRDefault="00C63D98" w:rsidP="00C3020B">
            <w:pPr>
              <w:spacing w:after="0"/>
              <w:rPr>
                <w:b/>
                <w:color w:val="000000"/>
                <w:szCs w:val="22"/>
                <w:lang w:val="en-US"/>
              </w:rPr>
            </w:pPr>
            <w:r>
              <w:rPr>
                <w:b/>
                <w:color w:val="000000"/>
                <w:szCs w:val="22"/>
                <w:lang w:val="en-US"/>
              </w:rPr>
              <w:t>14.a Deloitte AB (re-election)</w:t>
            </w:r>
          </w:p>
        </w:tc>
      </w:tr>
      <w:tr w:rsidR="00C3020B" w:rsidRPr="00C3020B" w14:paraId="180BB430" w14:textId="77777777" w:rsidTr="00B10628">
        <w:tc>
          <w:tcPr>
            <w:tcW w:w="1126" w:type="dxa"/>
            <w:tcBorders>
              <w:top w:val="nil"/>
              <w:bottom w:val="single" w:sz="4" w:space="0" w:color="auto"/>
              <w:right w:val="nil"/>
            </w:tcBorders>
          </w:tcPr>
          <w:p w14:paraId="2A5D5D08"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5AC6CF4D"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3647AB54" w14:textId="77777777" w:rsidTr="00B10628">
        <w:tc>
          <w:tcPr>
            <w:tcW w:w="8494" w:type="dxa"/>
            <w:gridSpan w:val="2"/>
            <w:tcBorders>
              <w:top w:val="single" w:sz="4" w:space="0" w:color="auto"/>
              <w:bottom w:val="nil"/>
            </w:tcBorders>
          </w:tcPr>
          <w:p w14:paraId="140C488B" w14:textId="77777777" w:rsidR="00C3020B" w:rsidRPr="00C3020B" w:rsidRDefault="00C3020B" w:rsidP="0042792D">
            <w:pPr>
              <w:spacing w:after="0"/>
              <w:rPr>
                <w:color w:val="000000"/>
                <w:sz w:val="25"/>
                <w:szCs w:val="25"/>
                <w:lang w:val="en-US"/>
              </w:rPr>
            </w:pPr>
            <w:r w:rsidRPr="00C3020B">
              <w:rPr>
                <w:b/>
                <w:color w:val="000000"/>
                <w:szCs w:val="22"/>
                <w:lang w:val="en-US"/>
              </w:rPr>
              <w:t>1</w:t>
            </w:r>
            <w:r w:rsidR="0042792D">
              <w:rPr>
                <w:b/>
                <w:color w:val="000000"/>
                <w:szCs w:val="22"/>
                <w:lang w:val="en-US"/>
              </w:rPr>
              <w:t>5</w:t>
            </w:r>
            <w:r w:rsidRPr="00C3020B">
              <w:rPr>
                <w:b/>
                <w:color w:val="000000"/>
                <w:szCs w:val="22"/>
                <w:lang w:val="en-US"/>
              </w:rPr>
              <w:t xml:space="preserve">. </w:t>
            </w:r>
            <w:r w:rsidR="0042792D" w:rsidRPr="0042792D">
              <w:rPr>
                <w:b/>
                <w:color w:val="000000"/>
                <w:szCs w:val="22"/>
                <w:lang w:val="en-US"/>
              </w:rPr>
              <w:t>The Board of Directors’ motion concerning adoption of guidelines for remuneration and</w:t>
            </w:r>
            <w:r w:rsidR="0042792D">
              <w:rPr>
                <w:b/>
                <w:color w:val="000000"/>
                <w:szCs w:val="22"/>
                <w:lang w:val="en-US"/>
              </w:rPr>
              <w:t xml:space="preserve"> </w:t>
            </w:r>
            <w:r w:rsidR="0042792D" w:rsidRPr="0042792D">
              <w:rPr>
                <w:b/>
                <w:color w:val="000000"/>
                <w:szCs w:val="22"/>
                <w:lang w:val="en-US"/>
              </w:rPr>
              <w:t>other terms of employment for senior management</w:t>
            </w:r>
          </w:p>
        </w:tc>
      </w:tr>
      <w:tr w:rsidR="00C3020B" w:rsidRPr="00C3020B" w14:paraId="50CDC6F7" w14:textId="77777777" w:rsidTr="00B10628">
        <w:tc>
          <w:tcPr>
            <w:tcW w:w="1126" w:type="dxa"/>
            <w:tcBorders>
              <w:top w:val="nil"/>
              <w:bottom w:val="single" w:sz="4" w:space="0" w:color="auto"/>
              <w:right w:val="nil"/>
            </w:tcBorders>
          </w:tcPr>
          <w:p w14:paraId="76847D25"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bottom w:val="single" w:sz="4" w:space="0" w:color="auto"/>
            </w:tcBorders>
          </w:tcPr>
          <w:p w14:paraId="53C1E728"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7CB4F036" w14:textId="77777777" w:rsidTr="00B10628">
        <w:tc>
          <w:tcPr>
            <w:tcW w:w="8494" w:type="dxa"/>
            <w:gridSpan w:val="2"/>
            <w:tcBorders>
              <w:bottom w:val="nil"/>
            </w:tcBorders>
          </w:tcPr>
          <w:p w14:paraId="0156DEFB" w14:textId="77777777" w:rsidR="00C3020B" w:rsidRPr="00C3020B" w:rsidRDefault="00C3020B" w:rsidP="00C3020B">
            <w:pPr>
              <w:spacing w:after="0"/>
              <w:rPr>
                <w:color w:val="000000"/>
                <w:sz w:val="25"/>
                <w:szCs w:val="25"/>
                <w:lang w:val="en-US"/>
              </w:rPr>
            </w:pPr>
            <w:r w:rsidRPr="00C3020B">
              <w:rPr>
                <w:b/>
                <w:color w:val="000000"/>
                <w:szCs w:val="22"/>
                <w:lang w:val="en-US"/>
              </w:rPr>
              <w:t>1</w:t>
            </w:r>
            <w:r w:rsidR="0042792D">
              <w:rPr>
                <w:b/>
                <w:color w:val="000000"/>
                <w:szCs w:val="22"/>
                <w:lang w:val="en-US"/>
              </w:rPr>
              <w:t>6</w:t>
            </w:r>
            <w:r w:rsidRPr="00C3020B">
              <w:rPr>
                <w:b/>
                <w:color w:val="000000"/>
                <w:szCs w:val="22"/>
                <w:lang w:val="en-US"/>
              </w:rPr>
              <w:t xml:space="preserve">. </w:t>
            </w:r>
            <w:r w:rsidR="0042792D">
              <w:rPr>
                <w:b/>
                <w:color w:val="000000"/>
                <w:szCs w:val="22"/>
                <w:lang w:val="en-US"/>
              </w:rPr>
              <w:t>Amendments to the Articles of Association</w:t>
            </w:r>
          </w:p>
        </w:tc>
      </w:tr>
      <w:tr w:rsidR="00C3020B" w:rsidRPr="00C3020B" w14:paraId="45CCCF8C" w14:textId="77777777" w:rsidTr="00B10628">
        <w:tc>
          <w:tcPr>
            <w:tcW w:w="1126" w:type="dxa"/>
            <w:tcBorders>
              <w:top w:val="nil"/>
              <w:right w:val="nil"/>
            </w:tcBorders>
          </w:tcPr>
          <w:p w14:paraId="44704E31"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68" w:type="dxa"/>
            <w:tcBorders>
              <w:top w:val="nil"/>
              <w:left w:val="nil"/>
            </w:tcBorders>
          </w:tcPr>
          <w:p w14:paraId="23747582"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bl>
    <w:p w14:paraId="5D430719" w14:textId="77777777" w:rsidR="00936865" w:rsidRPr="00936865" w:rsidRDefault="00936865" w:rsidP="00936865">
      <w:pPr>
        <w:spacing w:before="240" w:after="0"/>
        <w:rPr>
          <w:color w:val="000000"/>
          <w:szCs w:val="22"/>
          <w:lang w:val="en-US" w:eastAsia="en-US"/>
        </w:rPr>
      </w:pPr>
    </w:p>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5452"/>
      </w:tblGrid>
      <w:tr w:rsidR="006209DC" w:rsidRPr="006209DC" w14:paraId="28A6B88D" w14:textId="77777777" w:rsidTr="000857B9">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F7430BB" w14:textId="77777777" w:rsidR="007A1D60" w:rsidRDefault="006209DC" w:rsidP="0042792D">
            <w:pPr>
              <w:keepNext/>
              <w:spacing w:after="0"/>
              <w:rPr>
                <w:b w:val="0"/>
                <w:color w:val="000000"/>
                <w:szCs w:val="22"/>
                <w:lang w:val="en-US"/>
              </w:rPr>
            </w:pPr>
            <w:r w:rsidRPr="006209DC">
              <w:rPr>
                <w:color w:val="000000"/>
                <w:szCs w:val="22"/>
                <w:lang w:val="en-US"/>
              </w:rPr>
              <w:t>The shareholder wishes that the resolutions under one or several items in the form above be deferred to a continued general meeting</w:t>
            </w:r>
          </w:p>
          <w:p w14:paraId="577E704A" w14:textId="77777777" w:rsidR="006209DC" w:rsidRPr="00237489" w:rsidRDefault="006209DC" w:rsidP="007A1D60">
            <w:pPr>
              <w:spacing w:after="0"/>
              <w:rPr>
                <w:color w:val="000000"/>
                <w:szCs w:val="22"/>
                <w:lang w:val="en-US"/>
              </w:rPr>
            </w:pPr>
            <w:r w:rsidRPr="00237489">
              <w:rPr>
                <w:color w:val="000000"/>
                <w:sz w:val="20"/>
                <w:szCs w:val="22"/>
                <w:lang w:val="en-US"/>
              </w:rPr>
              <w:t>(Completed only if the shareholder has such a wish)</w:t>
            </w:r>
          </w:p>
        </w:tc>
      </w:tr>
      <w:tr w:rsidR="006209DC" w:rsidRPr="006209DC" w14:paraId="0C4587B2" w14:textId="77777777" w:rsidTr="000857B9">
        <w:tc>
          <w:tcPr>
            <w:tcW w:w="3114" w:type="dxa"/>
            <w:tcBorders>
              <w:top w:val="nil"/>
              <w:right w:val="nil"/>
            </w:tcBorders>
          </w:tcPr>
          <w:p w14:paraId="1F02C1C1" w14:textId="77777777" w:rsidR="006209DC" w:rsidRPr="006209DC" w:rsidRDefault="006209DC" w:rsidP="00EE0B03">
            <w:pPr>
              <w:spacing w:after="0"/>
              <w:rPr>
                <w:color w:val="000000"/>
                <w:szCs w:val="22"/>
                <w:lang w:val="en-US"/>
              </w:rPr>
            </w:pPr>
            <w:r w:rsidRPr="006209DC">
              <w:rPr>
                <w:color w:val="000000"/>
                <w:szCs w:val="22"/>
                <w:lang w:val="en-US"/>
              </w:rPr>
              <w:t>Item/items (use numbering):</w:t>
            </w:r>
          </w:p>
        </w:tc>
        <w:tc>
          <w:tcPr>
            <w:tcW w:w="5668" w:type="dxa"/>
            <w:tcBorders>
              <w:top w:val="nil"/>
              <w:left w:val="nil"/>
            </w:tcBorders>
          </w:tcPr>
          <w:p w14:paraId="47CFDC5C" w14:textId="77777777" w:rsidR="006209DC" w:rsidRPr="006209DC" w:rsidRDefault="006209DC" w:rsidP="006209DC">
            <w:pPr>
              <w:spacing w:before="240" w:after="0"/>
              <w:rPr>
                <w:b/>
                <w:color w:val="000000"/>
                <w:szCs w:val="22"/>
                <w:u w:val="single"/>
                <w:lang w:val="en-US"/>
              </w:rPr>
            </w:pPr>
          </w:p>
        </w:tc>
      </w:tr>
    </w:tbl>
    <w:p w14:paraId="62737C12" w14:textId="77777777" w:rsidR="006209DC" w:rsidRPr="00936865" w:rsidRDefault="006209DC" w:rsidP="00936865">
      <w:pPr>
        <w:rPr>
          <w:lang w:val="en-US"/>
        </w:rPr>
      </w:pPr>
    </w:p>
    <w:sectPr w:rsidR="006209DC" w:rsidRPr="00936865" w:rsidSect="00824FCD">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273D" w14:textId="77777777" w:rsidR="00AA0039" w:rsidRDefault="00AA0039">
      <w:r>
        <w:separator/>
      </w:r>
    </w:p>
  </w:endnote>
  <w:endnote w:type="continuationSeparator" w:id="0">
    <w:p w14:paraId="1FE9FC1B" w14:textId="77777777" w:rsidR="00AA0039" w:rsidRDefault="00AA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448D" w14:textId="77777777" w:rsidR="001D33BC" w:rsidRDefault="001D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76B2" w14:textId="77777777" w:rsidR="001D33BC" w:rsidRDefault="001D3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8B62" w14:textId="563FEA89" w:rsidR="002F3ECB" w:rsidRDefault="001D33BC">
    <w:pPr>
      <w:pStyle w:val="Footer"/>
    </w:pPr>
    <w:r>
      <w:rPr>
        <w:noProof/>
      </w:rPr>
      <mc:AlternateContent>
        <mc:Choice Requires="wps">
          <w:drawing>
            <wp:anchor distT="0" distB="0" distL="114300" distR="114300" simplePos="0" relativeHeight="251659264" behindDoc="0" locked="0" layoutInCell="1" allowOverlap="1" wp14:anchorId="6D156B53" wp14:editId="413E2B87">
              <wp:simplePos x="0" y="0"/>
              <wp:positionH relativeFrom="column">
                <wp:posOffset>-647700</wp:posOffset>
              </wp:positionH>
              <wp:positionV relativeFrom="page">
                <wp:posOffset>7620000</wp:posOffset>
              </wp:positionV>
              <wp:extent cx="274320" cy="177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2892D" w14:textId="6A944F9F" w:rsidR="001D33BC" w:rsidRPr="001D33BC" w:rsidRDefault="001D33BC" w:rsidP="001D33BC">
                          <w:pPr>
                            <w:rPr>
                              <w:rFonts w:ascii="Arial" w:hAnsi="Arial" w:cs="Arial"/>
                              <w:sz w:val="12"/>
                            </w:rPr>
                          </w:pPr>
                          <w:r>
                            <w:rPr>
                              <w:rFonts w:ascii="Arial" w:hAnsi="Arial" w:cs="Arial"/>
                              <w:sz w:val="12"/>
                            </w:rPr>
                            <w:t>LEGAL#19644948v2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spAutoFit/>
                    </wps:bodyPr>
                  </wps:wsp>
                </a:graphicData>
              </a:graphic>
            </wp:anchor>
          </w:drawing>
        </mc:Choice>
        <mc:Fallback>
          <w:pict>
            <v:shapetype w14:anchorId="6D156B53" id="_x0000_t202" coordsize="21600,21600" o:spt="202" path="m,l,21600r21600,l21600,xe">
              <v:stroke joinstyle="miter"/>
              <v:path gradientshapeok="t" o:connecttype="rect"/>
            </v:shapetype>
            <v:shape id="Text Box 3" o:spid="_x0000_s1026" type="#_x0000_t202" style="position:absolute;margin-left:-51pt;margin-top:600pt;width:21.6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" filled="f" stroked="f" strokeweight=".5pt">
              <v:textbox style="layout-flow:vertical;mso-layout-flow-alt:bottom-to-top;mso-fit-shape-to-text:t" inset="1pt,1pt,1pt,1pt">
                <w:txbxContent>
                  <w:p w14:paraId="01E2892D" w14:textId="6A944F9F" w:rsidR="001D33BC" w:rsidRPr="001D33BC" w:rsidRDefault="001D33BC" w:rsidP="001D33BC">
                    <w:pPr>
                      <w:rPr>
                        <w:rFonts w:ascii="Arial" w:hAnsi="Arial" w:cs="Arial"/>
                        <w:sz w:val="12"/>
                      </w:rPr>
                    </w:pPr>
                    <w:r>
                      <w:rPr>
                        <w:rFonts w:ascii="Arial" w:hAnsi="Arial" w:cs="Arial"/>
                        <w:sz w:val="12"/>
                      </w:rPr>
                      <w:t>LEGAL#19644948v2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8998" w14:textId="77777777" w:rsidR="00AA0039" w:rsidRDefault="00AA0039">
      <w:r>
        <w:separator/>
      </w:r>
    </w:p>
  </w:footnote>
  <w:footnote w:type="continuationSeparator" w:id="0">
    <w:p w14:paraId="20182326" w14:textId="77777777" w:rsidR="00AA0039" w:rsidRDefault="00AA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539C" w14:textId="77777777" w:rsidR="001D33BC" w:rsidRDefault="001D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AFAE" w14:textId="77777777" w:rsidR="00AE6E5E" w:rsidRPr="00F30DA7" w:rsidRDefault="00AE6E5E" w:rsidP="00692D83">
    <w:pPr>
      <w:pStyle w:val="Header"/>
    </w:pPr>
    <w:r>
      <w:tab/>
    </w:r>
    <w:r>
      <w:tab/>
    </w:r>
    <w:r w:rsidR="0003705A">
      <w:rPr>
        <w:rStyle w:val="PageNumber"/>
      </w:rPr>
      <w:fldChar w:fldCharType="begin"/>
    </w:r>
    <w:r>
      <w:rPr>
        <w:rStyle w:val="PageNumber"/>
      </w:rPr>
      <w:instrText xml:space="preserve"> PAGE </w:instrText>
    </w:r>
    <w:r w:rsidR="0003705A">
      <w:rPr>
        <w:rStyle w:val="PageNumber"/>
      </w:rPr>
      <w:fldChar w:fldCharType="separate"/>
    </w:r>
    <w:r w:rsidR="00BA7A5D">
      <w:rPr>
        <w:rStyle w:val="PageNumber"/>
        <w:noProof/>
      </w:rPr>
      <w:t>2</w:t>
    </w:r>
    <w:r w:rsidR="0003705A">
      <w:rPr>
        <w:rStyle w:val="PageNumber"/>
      </w:rPr>
      <w:fldChar w:fldCharType="end"/>
    </w:r>
    <w:r>
      <w:rPr>
        <w:rStyle w:val="PageNumber"/>
      </w:rPr>
      <w:t>(</w:t>
    </w:r>
    <w:r w:rsidR="0003705A">
      <w:rPr>
        <w:rStyle w:val="PageNumber"/>
      </w:rPr>
      <w:fldChar w:fldCharType="begin"/>
    </w:r>
    <w:r>
      <w:rPr>
        <w:rStyle w:val="PageNumber"/>
      </w:rPr>
      <w:instrText xml:space="preserve"> NUMPAGES </w:instrText>
    </w:r>
    <w:r w:rsidR="0003705A">
      <w:rPr>
        <w:rStyle w:val="PageNumber"/>
      </w:rPr>
      <w:fldChar w:fldCharType="separate"/>
    </w:r>
    <w:r w:rsidR="00BA7A5D">
      <w:rPr>
        <w:rStyle w:val="PageNumber"/>
        <w:noProof/>
      </w:rPr>
      <w:t>2</w:t>
    </w:r>
    <w:r w:rsidR="0003705A">
      <w:rPr>
        <w:rStyle w:val="PageNumber"/>
      </w:rPr>
      <w:fldChar w:fldCharType="end"/>
    </w:r>
    <w:r>
      <w:rPr>
        <w:rStyle w:val="PageNumb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20A" w14:textId="77777777" w:rsidR="001D33BC" w:rsidRDefault="001D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E7F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9B709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5C67EC"/>
    <w:multiLevelType w:val="multilevel"/>
    <w:tmpl w:val="E4A41DB8"/>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A9971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8B0739"/>
    <w:multiLevelType w:val="multilevel"/>
    <w:tmpl w:val="93F4683C"/>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7" w15:restartNumberingAfterBreak="0">
    <w:nsid w:val="7042683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B62B48"/>
    <w:multiLevelType w:val="multilevel"/>
    <w:tmpl w:val="F33CF390"/>
    <w:lvl w:ilvl="0">
      <w:start w:val="1"/>
      <w:numFmt w:val="decimal"/>
      <w:lvlRestart w:val="0"/>
      <w:suff w:val="nothing"/>
      <w:lvlText w:val="Schedule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30"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9"/>
  </w:num>
  <w:num w:numId="14">
    <w:abstractNumId w:val="28"/>
  </w:num>
  <w:num w:numId="15">
    <w:abstractNumId w:val="17"/>
  </w:num>
  <w:num w:numId="16">
    <w:abstractNumId w:val="11"/>
  </w:num>
  <w:num w:numId="17">
    <w:abstractNumId w:val="25"/>
  </w:num>
  <w:num w:numId="18">
    <w:abstractNumId w:val="20"/>
  </w:num>
  <w:num w:numId="19">
    <w:abstractNumId w:val="24"/>
  </w:num>
  <w:num w:numId="20">
    <w:abstractNumId w:val="13"/>
  </w:num>
  <w:num w:numId="21">
    <w:abstractNumId w:val="18"/>
  </w:num>
  <w:num w:numId="22">
    <w:abstractNumId w:val="14"/>
  </w:num>
  <w:num w:numId="23">
    <w:abstractNumId w:val="16"/>
  </w:num>
  <w:num w:numId="24">
    <w:abstractNumId w:val="23"/>
  </w:num>
  <w:num w:numId="25">
    <w:abstractNumId w:val="27"/>
  </w:num>
  <w:num w:numId="26">
    <w:abstractNumId w:val="29"/>
  </w:num>
  <w:num w:numId="27">
    <w:abstractNumId w:val="21"/>
  </w:num>
  <w:num w:numId="28">
    <w:abstractNumId w:val="26"/>
  </w:num>
  <w:num w:numId="29">
    <w:abstractNumId w:val="12"/>
  </w:num>
  <w:num w:numId="30">
    <w:abstractNumId w:val="29"/>
  </w:num>
  <w:num w:numId="31">
    <w:abstractNumId w:val="30"/>
  </w:num>
  <w:num w:numId="32">
    <w:abstractNumId w:val="30"/>
  </w:num>
  <w:num w:numId="33">
    <w:abstractNumId w:val="30"/>
  </w:num>
  <w:num w:numId="34">
    <w:abstractNumId w:val="14"/>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atum" w:val=" "/>
    <w:docVar w:name="DraftDateDate" w:val="2020-05-08"/>
    <w:docVar w:name="first" w:val="true"/>
    <w:docVar w:name="MSAlanguage" w:val="EN"/>
    <w:docVar w:name="specialDraft" w:val="DRAFT"/>
    <w:docVar w:name="specialDraftdate" w:val="8 May 2020"/>
  </w:docVars>
  <w:rsids>
    <w:rsidRoot w:val="00936865"/>
    <w:rsid w:val="000019CA"/>
    <w:rsid w:val="0001108C"/>
    <w:rsid w:val="00027D23"/>
    <w:rsid w:val="00032215"/>
    <w:rsid w:val="000361E8"/>
    <w:rsid w:val="0003705A"/>
    <w:rsid w:val="00051DD9"/>
    <w:rsid w:val="00053AC0"/>
    <w:rsid w:val="00066D25"/>
    <w:rsid w:val="000756FA"/>
    <w:rsid w:val="0007614B"/>
    <w:rsid w:val="00083185"/>
    <w:rsid w:val="00093903"/>
    <w:rsid w:val="000C1921"/>
    <w:rsid w:val="000C5CAD"/>
    <w:rsid w:val="000C697B"/>
    <w:rsid w:val="000E6512"/>
    <w:rsid w:val="000F1B3D"/>
    <w:rsid w:val="000F361F"/>
    <w:rsid w:val="00101577"/>
    <w:rsid w:val="001028D6"/>
    <w:rsid w:val="001161A6"/>
    <w:rsid w:val="00125E46"/>
    <w:rsid w:val="00130A71"/>
    <w:rsid w:val="0013646E"/>
    <w:rsid w:val="001403D2"/>
    <w:rsid w:val="00155226"/>
    <w:rsid w:val="00155595"/>
    <w:rsid w:val="001601CD"/>
    <w:rsid w:val="001612A4"/>
    <w:rsid w:val="00164E7A"/>
    <w:rsid w:val="00170DB0"/>
    <w:rsid w:val="0017293B"/>
    <w:rsid w:val="00173E4F"/>
    <w:rsid w:val="0017427F"/>
    <w:rsid w:val="00180AA4"/>
    <w:rsid w:val="00194BD9"/>
    <w:rsid w:val="001A5CEF"/>
    <w:rsid w:val="001A69FA"/>
    <w:rsid w:val="001B4555"/>
    <w:rsid w:val="001C08C8"/>
    <w:rsid w:val="001C21EB"/>
    <w:rsid w:val="001D33BC"/>
    <w:rsid w:val="001E4D3F"/>
    <w:rsid w:val="001F7BE5"/>
    <w:rsid w:val="00207081"/>
    <w:rsid w:val="002200C1"/>
    <w:rsid w:val="00220F68"/>
    <w:rsid w:val="002258D9"/>
    <w:rsid w:val="00235D6B"/>
    <w:rsid w:val="00235E51"/>
    <w:rsid w:val="00237489"/>
    <w:rsid w:val="00262E13"/>
    <w:rsid w:val="00274DF6"/>
    <w:rsid w:val="002A4793"/>
    <w:rsid w:val="002A7852"/>
    <w:rsid w:val="002A7F2C"/>
    <w:rsid w:val="002B3191"/>
    <w:rsid w:val="002B32C7"/>
    <w:rsid w:val="002C1EB3"/>
    <w:rsid w:val="002D5583"/>
    <w:rsid w:val="002E76C2"/>
    <w:rsid w:val="002F3ECB"/>
    <w:rsid w:val="00301373"/>
    <w:rsid w:val="003039D1"/>
    <w:rsid w:val="00313406"/>
    <w:rsid w:val="0032003B"/>
    <w:rsid w:val="003258E0"/>
    <w:rsid w:val="003262E8"/>
    <w:rsid w:val="00326562"/>
    <w:rsid w:val="00330951"/>
    <w:rsid w:val="00332AB4"/>
    <w:rsid w:val="00341558"/>
    <w:rsid w:val="00346374"/>
    <w:rsid w:val="00364CED"/>
    <w:rsid w:val="003777EA"/>
    <w:rsid w:val="00386893"/>
    <w:rsid w:val="003A24A3"/>
    <w:rsid w:val="003C0E83"/>
    <w:rsid w:val="003D2ADD"/>
    <w:rsid w:val="003D6517"/>
    <w:rsid w:val="003E4876"/>
    <w:rsid w:val="003E6C25"/>
    <w:rsid w:val="003F57A0"/>
    <w:rsid w:val="003F7F16"/>
    <w:rsid w:val="00400C05"/>
    <w:rsid w:val="00405F55"/>
    <w:rsid w:val="00411A0E"/>
    <w:rsid w:val="0041589F"/>
    <w:rsid w:val="0042168D"/>
    <w:rsid w:val="00424729"/>
    <w:rsid w:val="00424CAF"/>
    <w:rsid w:val="0042792D"/>
    <w:rsid w:val="00433138"/>
    <w:rsid w:val="00433A43"/>
    <w:rsid w:val="0044131F"/>
    <w:rsid w:val="00442F84"/>
    <w:rsid w:val="00444070"/>
    <w:rsid w:val="00447A8E"/>
    <w:rsid w:val="00447F77"/>
    <w:rsid w:val="00465FC1"/>
    <w:rsid w:val="00467D47"/>
    <w:rsid w:val="00473E5F"/>
    <w:rsid w:val="0048040F"/>
    <w:rsid w:val="004805B5"/>
    <w:rsid w:val="004814C5"/>
    <w:rsid w:val="0049000F"/>
    <w:rsid w:val="0049392F"/>
    <w:rsid w:val="004A46C3"/>
    <w:rsid w:val="004A6F23"/>
    <w:rsid w:val="004B3FC5"/>
    <w:rsid w:val="004D0329"/>
    <w:rsid w:val="004D193C"/>
    <w:rsid w:val="004E2D24"/>
    <w:rsid w:val="004F0329"/>
    <w:rsid w:val="0050203E"/>
    <w:rsid w:val="00507E5C"/>
    <w:rsid w:val="005135A4"/>
    <w:rsid w:val="00527F38"/>
    <w:rsid w:val="005368B5"/>
    <w:rsid w:val="00537D70"/>
    <w:rsid w:val="00537EB7"/>
    <w:rsid w:val="00545705"/>
    <w:rsid w:val="00555E5E"/>
    <w:rsid w:val="00566074"/>
    <w:rsid w:val="00576623"/>
    <w:rsid w:val="00577EC1"/>
    <w:rsid w:val="00580594"/>
    <w:rsid w:val="00585304"/>
    <w:rsid w:val="005860FB"/>
    <w:rsid w:val="005903A0"/>
    <w:rsid w:val="00591545"/>
    <w:rsid w:val="00591ABF"/>
    <w:rsid w:val="00596CDD"/>
    <w:rsid w:val="005A3EEF"/>
    <w:rsid w:val="005C5537"/>
    <w:rsid w:val="005C5AB6"/>
    <w:rsid w:val="005D0949"/>
    <w:rsid w:val="005E0F65"/>
    <w:rsid w:val="005F5ECB"/>
    <w:rsid w:val="006145EC"/>
    <w:rsid w:val="00615690"/>
    <w:rsid w:val="00616CE4"/>
    <w:rsid w:val="006209DC"/>
    <w:rsid w:val="00633F90"/>
    <w:rsid w:val="00644A27"/>
    <w:rsid w:val="00653E0A"/>
    <w:rsid w:val="00661A88"/>
    <w:rsid w:val="006634AA"/>
    <w:rsid w:val="00666A81"/>
    <w:rsid w:val="00670DA7"/>
    <w:rsid w:val="00673FA8"/>
    <w:rsid w:val="0069234A"/>
    <w:rsid w:val="00692D32"/>
    <w:rsid w:val="00692D83"/>
    <w:rsid w:val="00695FB3"/>
    <w:rsid w:val="006A28ED"/>
    <w:rsid w:val="006A5A81"/>
    <w:rsid w:val="006A720B"/>
    <w:rsid w:val="006B2A89"/>
    <w:rsid w:val="006B35F2"/>
    <w:rsid w:val="006C206F"/>
    <w:rsid w:val="006C6ADC"/>
    <w:rsid w:val="006D0EB2"/>
    <w:rsid w:val="006D1B8F"/>
    <w:rsid w:val="006D49D1"/>
    <w:rsid w:val="006E34D1"/>
    <w:rsid w:val="006E4863"/>
    <w:rsid w:val="0070266C"/>
    <w:rsid w:val="00712357"/>
    <w:rsid w:val="007134A7"/>
    <w:rsid w:val="00732D8E"/>
    <w:rsid w:val="00733087"/>
    <w:rsid w:val="00741A9E"/>
    <w:rsid w:val="007422E4"/>
    <w:rsid w:val="0076574D"/>
    <w:rsid w:val="007800B3"/>
    <w:rsid w:val="0078402C"/>
    <w:rsid w:val="00796B84"/>
    <w:rsid w:val="007A1D60"/>
    <w:rsid w:val="007C39E5"/>
    <w:rsid w:val="007D0A9F"/>
    <w:rsid w:val="007D38CD"/>
    <w:rsid w:val="007E425D"/>
    <w:rsid w:val="007F019E"/>
    <w:rsid w:val="007F049E"/>
    <w:rsid w:val="007F47F6"/>
    <w:rsid w:val="00801CDD"/>
    <w:rsid w:val="0080597A"/>
    <w:rsid w:val="00812713"/>
    <w:rsid w:val="00824FCD"/>
    <w:rsid w:val="00840E0F"/>
    <w:rsid w:val="00844565"/>
    <w:rsid w:val="00851F73"/>
    <w:rsid w:val="008578DE"/>
    <w:rsid w:val="00881FCF"/>
    <w:rsid w:val="008852C5"/>
    <w:rsid w:val="0088535F"/>
    <w:rsid w:val="008A39B1"/>
    <w:rsid w:val="008B0ACC"/>
    <w:rsid w:val="008B195F"/>
    <w:rsid w:val="008B6C3A"/>
    <w:rsid w:val="008C2EF2"/>
    <w:rsid w:val="008D3205"/>
    <w:rsid w:val="008E5C5A"/>
    <w:rsid w:val="008E7912"/>
    <w:rsid w:val="008F28B3"/>
    <w:rsid w:val="00900440"/>
    <w:rsid w:val="00910E75"/>
    <w:rsid w:val="0091707A"/>
    <w:rsid w:val="00933176"/>
    <w:rsid w:val="00936865"/>
    <w:rsid w:val="009413BA"/>
    <w:rsid w:val="009437B6"/>
    <w:rsid w:val="00943A8E"/>
    <w:rsid w:val="00946179"/>
    <w:rsid w:val="00946B27"/>
    <w:rsid w:val="0096590A"/>
    <w:rsid w:val="00970640"/>
    <w:rsid w:val="0098409F"/>
    <w:rsid w:val="00986AD9"/>
    <w:rsid w:val="009914DC"/>
    <w:rsid w:val="009C24BA"/>
    <w:rsid w:val="009C25E5"/>
    <w:rsid w:val="009C3F2A"/>
    <w:rsid w:val="009D086D"/>
    <w:rsid w:val="009D1D90"/>
    <w:rsid w:val="009D731A"/>
    <w:rsid w:val="009E750A"/>
    <w:rsid w:val="009F0270"/>
    <w:rsid w:val="009F38C3"/>
    <w:rsid w:val="009F42CA"/>
    <w:rsid w:val="009F4EC3"/>
    <w:rsid w:val="00A03C4D"/>
    <w:rsid w:val="00A067A0"/>
    <w:rsid w:val="00A07C50"/>
    <w:rsid w:val="00A1148B"/>
    <w:rsid w:val="00A12CF6"/>
    <w:rsid w:val="00A13EB9"/>
    <w:rsid w:val="00A31578"/>
    <w:rsid w:val="00A424D8"/>
    <w:rsid w:val="00A500CD"/>
    <w:rsid w:val="00A514A8"/>
    <w:rsid w:val="00A54B4C"/>
    <w:rsid w:val="00A63253"/>
    <w:rsid w:val="00A84AE1"/>
    <w:rsid w:val="00AA0039"/>
    <w:rsid w:val="00AA30E0"/>
    <w:rsid w:val="00AB1B8C"/>
    <w:rsid w:val="00AB2CE2"/>
    <w:rsid w:val="00AB4E9B"/>
    <w:rsid w:val="00AC584F"/>
    <w:rsid w:val="00AE12C2"/>
    <w:rsid w:val="00AE1586"/>
    <w:rsid w:val="00AE6E5E"/>
    <w:rsid w:val="00AF3360"/>
    <w:rsid w:val="00AF3FEB"/>
    <w:rsid w:val="00B10628"/>
    <w:rsid w:val="00B11A22"/>
    <w:rsid w:val="00B17E94"/>
    <w:rsid w:val="00B2645B"/>
    <w:rsid w:val="00B33567"/>
    <w:rsid w:val="00B44B3B"/>
    <w:rsid w:val="00B47288"/>
    <w:rsid w:val="00B47761"/>
    <w:rsid w:val="00B517C0"/>
    <w:rsid w:val="00B57FCD"/>
    <w:rsid w:val="00B659E6"/>
    <w:rsid w:val="00B747F3"/>
    <w:rsid w:val="00B80D02"/>
    <w:rsid w:val="00B918A3"/>
    <w:rsid w:val="00B97A71"/>
    <w:rsid w:val="00BA100A"/>
    <w:rsid w:val="00BA21B2"/>
    <w:rsid w:val="00BA25B3"/>
    <w:rsid w:val="00BA60DC"/>
    <w:rsid w:val="00BA7A5D"/>
    <w:rsid w:val="00BB335E"/>
    <w:rsid w:val="00BB6E36"/>
    <w:rsid w:val="00BC32C8"/>
    <w:rsid w:val="00BD41B2"/>
    <w:rsid w:val="00BD7D22"/>
    <w:rsid w:val="00BE056F"/>
    <w:rsid w:val="00BE30EA"/>
    <w:rsid w:val="00BE45CF"/>
    <w:rsid w:val="00BF1407"/>
    <w:rsid w:val="00BF6304"/>
    <w:rsid w:val="00C0054C"/>
    <w:rsid w:val="00C175FD"/>
    <w:rsid w:val="00C3020B"/>
    <w:rsid w:val="00C402B6"/>
    <w:rsid w:val="00C470E5"/>
    <w:rsid w:val="00C5218B"/>
    <w:rsid w:val="00C53DF5"/>
    <w:rsid w:val="00C63D98"/>
    <w:rsid w:val="00C7362E"/>
    <w:rsid w:val="00C74AF3"/>
    <w:rsid w:val="00C85D97"/>
    <w:rsid w:val="00C87B44"/>
    <w:rsid w:val="00CA0B1F"/>
    <w:rsid w:val="00CA6144"/>
    <w:rsid w:val="00CB291E"/>
    <w:rsid w:val="00CB4326"/>
    <w:rsid w:val="00CC0017"/>
    <w:rsid w:val="00CC1CB0"/>
    <w:rsid w:val="00CC6159"/>
    <w:rsid w:val="00CC7D98"/>
    <w:rsid w:val="00CD04D1"/>
    <w:rsid w:val="00CD3FF6"/>
    <w:rsid w:val="00CE0FF0"/>
    <w:rsid w:val="00CE50F7"/>
    <w:rsid w:val="00CF366E"/>
    <w:rsid w:val="00D01F6F"/>
    <w:rsid w:val="00D16F62"/>
    <w:rsid w:val="00D21EB4"/>
    <w:rsid w:val="00D24E49"/>
    <w:rsid w:val="00D41EA6"/>
    <w:rsid w:val="00D5325E"/>
    <w:rsid w:val="00D5778A"/>
    <w:rsid w:val="00D60E8E"/>
    <w:rsid w:val="00D77133"/>
    <w:rsid w:val="00D772BF"/>
    <w:rsid w:val="00D9005A"/>
    <w:rsid w:val="00D948C3"/>
    <w:rsid w:val="00D957F9"/>
    <w:rsid w:val="00DB4B4C"/>
    <w:rsid w:val="00DB5653"/>
    <w:rsid w:val="00DB56D4"/>
    <w:rsid w:val="00DC5CE8"/>
    <w:rsid w:val="00DD3C10"/>
    <w:rsid w:val="00DE5066"/>
    <w:rsid w:val="00DE5835"/>
    <w:rsid w:val="00E0038F"/>
    <w:rsid w:val="00E00A4E"/>
    <w:rsid w:val="00E30E0F"/>
    <w:rsid w:val="00E3256F"/>
    <w:rsid w:val="00E33ED4"/>
    <w:rsid w:val="00E459C7"/>
    <w:rsid w:val="00E479B9"/>
    <w:rsid w:val="00E51FBB"/>
    <w:rsid w:val="00E56E6E"/>
    <w:rsid w:val="00E63824"/>
    <w:rsid w:val="00E7797C"/>
    <w:rsid w:val="00E821E7"/>
    <w:rsid w:val="00EB2233"/>
    <w:rsid w:val="00EC4C0E"/>
    <w:rsid w:val="00EC5E5C"/>
    <w:rsid w:val="00ED3DAF"/>
    <w:rsid w:val="00ED76AE"/>
    <w:rsid w:val="00EE0B03"/>
    <w:rsid w:val="00F01653"/>
    <w:rsid w:val="00F07CE3"/>
    <w:rsid w:val="00F1460C"/>
    <w:rsid w:val="00F21F6D"/>
    <w:rsid w:val="00F26F27"/>
    <w:rsid w:val="00F279BF"/>
    <w:rsid w:val="00F3380E"/>
    <w:rsid w:val="00F355B2"/>
    <w:rsid w:val="00F434FB"/>
    <w:rsid w:val="00F527D1"/>
    <w:rsid w:val="00F56321"/>
    <w:rsid w:val="00F60277"/>
    <w:rsid w:val="00F66543"/>
    <w:rsid w:val="00F824DE"/>
    <w:rsid w:val="00F930D4"/>
    <w:rsid w:val="00F97827"/>
    <w:rsid w:val="00FA7CFE"/>
    <w:rsid w:val="00FC4194"/>
    <w:rsid w:val="00FC44F3"/>
    <w:rsid w:val="00FC715D"/>
    <w:rsid w:val="00FD0388"/>
    <w:rsid w:val="00FD1C60"/>
    <w:rsid w:val="00FD5961"/>
    <w:rsid w:val="00FD5C10"/>
    <w:rsid w:val="00FF4703"/>
    <w:rsid w:val="00FF4E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0348671"/>
  <w15:docId w15:val="{84C33367-C303-4C5C-87E6-094CB85F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Alt+B"/>
    <w:qFormat/>
    <w:rsid w:val="0096590A"/>
    <w:pPr>
      <w:spacing w:after="240"/>
    </w:pPr>
    <w:rPr>
      <w:sz w:val="22"/>
      <w:szCs w:val="24"/>
      <w:lang w:val="en-GB"/>
    </w:rPr>
  </w:style>
  <w:style w:type="paragraph" w:styleId="Heading1">
    <w:name w:val="heading 1"/>
    <w:aliases w:val="Heading 1 Alt+1"/>
    <w:basedOn w:val="Normal"/>
    <w:next w:val="Normal"/>
    <w:qFormat/>
    <w:rsid w:val="00313406"/>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3C0E83"/>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313406"/>
    <w:pPr>
      <w:keepNext/>
      <w:numPr>
        <w:ilvl w:val="2"/>
        <w:numId w:val="18"/>
      </w:numPr>
      <w:outlineLvl w:val="2"/>
    </w:pPr>
    <w:rPr>
      <w:rFonts w:cs="Arial"/>
      <w:bCs/>
      <w:u w:val="single"/>
    </w:rPr>
  </w:style>
  <w:style w:type="paragraph" w:styleId="Heading4">
    <w:name w:val="heading 4"/>
    <w:aliases w:val="Heading 4 Alt+4"/>
    <w:basedOn w:val="Normal"/>
    <w:next w:val="Normal"/>
    <w:qFormat/>
    <w:rsid w:val="007C39E5"/>
    <w:pPr>
      <w:keepNext/>
      <w:numPr>
        <w:ilvl w:val="3"/>
        <w:numId w:val="18"/>
      </w:numPr>
      <w:outlineLvl w:val="3"/>
    </w:pPr>
    <w:rPr>
      <w:bCs/>
      <w:i/>
    </w:rPr>
  </w:style>
  <w:style w:type="paragraph" w:styleId="Heading5">
    <w:name w:val="heading 5"/>
    <w:basedOn w:val="Normal"/>
    <w:next w:val="Normal"/>
    <w:semiHidden/>
    <w:qFormat/>
    <w:rsid w:val="00313406"/>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313406"/>
    <w:pPr>
      <w:numPr>
        <w:ilvl w:val="5"/>
        <w:numId w:val="18"/>
      </w:numPr>
      <w:spacing w:before="240" w:after="60"/>
      <w:outlineLvl w:val="5"/>
    </w:pPr>
    <w:rPr>
      <w:b/>
      <w:bCs/>
      <w:szCs w:val="22"/>
    </w:rPr>
  </w:style>
  <w:style w:type="paragraph" w:styleId="Heading7">
    <w:name w:val="heading 7"/>
    <w:basedOn w:val="Normal"/>
    <w:next w:val="Normal"/>
    <w:semiHidden/>
    <w:qFormat/>
    <w:rsid w:val="00313406"/>
    <w:pPr>
      <w:numPr>
        <w:ilvl w:val="6"/>
        <w:numId w:val="18"/>
      </w:numPr>
      <w:spacing w:before="240" w:after="60"/>
      <w:outlineLvl w:val="6"/>
    </w:pPr>
  </w:style>
  <w:style w:type="paragraph" w:styleId="Heading8">
    <w:name w:val="heading 8"/>
    <w:basedOn w:val="Normal"/>
    <w:next w:val="Normal"/>
    <w:semiHidden/>
    <w:qFormat/>
    <w:rsid w:val="00313406"/>
    <w:pPr>
      <w:numPr>
        <w:ilvl w:val="7"/>
        <w:numId w:val="18"/>
      </w:numPr>
      <w:spacing w:before="240" w:after="60"/>
      <w:outlineLvl w:val="7"/>
    </w:pPr>
    <w:rPr>
      <w:i/>
      <w:iCs/>
    </w:rPr>
  </w:style>
  <w:style w:type="paragraph" w:styleId="Heading9">
    <w:name w:val="heading 9"/>
    <w:basedOn w:val="Normal"/>
    <w:next w:val="Normal"/>
    <w:semiHidden/>
    <w:qFormat/>
    <w:rsid w:val="00313406"/>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796B84"/>
    <w:pPr>
      <w:keepNext w:val="0"/>
    </w:pPr>
    <w:rPr>
      <w:i w:val="0"/>
    </w:rPr>
  </w:style>
  <w:style w:type="paragraph" w:customStyle="1" w:styleId="Listlevel1aAlt5">
    <w:name w:val="List level 1 (a) Alt+5"/>
    <w:basedOn w:val="Normal"/>
    <w:uiPriority w:val="1"/>
    <w:qFormat/>
    <w:rsid w:val="00733087"/>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4"/>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733087"/>
    <w:pPr>
      <w:numPr>
        <w:numId w:val="33"/>
      </w:numPr>
      <w:spacing w:after="320"/>
      <w:ind w:right="-850"/>
      <w:jc w:val="right"/>
    </w:pPr>
    <w:rPr>
      <w:b/>
    </w:rPr>
  </w:style>
  <w:style w:type="paragraph" w:customStyle="1" w:styleId="ScheduleHeading">
    <w:name w:val="Schedule Heading"/>
    <w:basedOn w:val="Normal"/>
    <w:next w:val="Normal"/>
    <w:uiPriority w:val="4"/>
    <w:qFormat/>
    <w:rsid w:val="00733087"/>
    <w:pPr>
      <w:keepNext/>
    </w:pPr>
    <w:rPr>
      <w:b/>
      <w:sz w:val="32"/>
    </w:rPr>
  </w:style>
  <w:style w:type="paragraph" w:styleId="Header">
    <w:name w:val="header"/>
    <w:aliases w:val="Header portrait"/>
    <w:basedOn w:val="Normal"/>
    <w:rsid w:val="000756FA"/>
    <w:pPr>
      <w:pBdr>
        <w:bottom w:val="single" w:sz="4" w:space="6" w:color="auto"/>
      </w:pBdr>
      <w:tabs>
        <w:tab w:val="right" w:pos="8505"/>
        <w:tab w:val="right" w:pos="9356"/>
      </w:tabs>
      <w:ind w:left="-851" w:right="-851"/>
    </w:pPr>
    <w:rPr>
      <w:sz w:val="20"/>
      <w:szCs w:val="20"/>
    </w:rPr>
  </w:style>
  <w:style w:type="character" w:styleId="PageNumber">
    <w:name w:val="page number"/>
    <w:basedOn w:val="DefaultParagraphFont"/>
    <w:semiHidden/>
    <w:rsid w:val="009914DC"/>
    <w:rPr>
      <w:sz w:val="20"/>
    </w:rPr>
  </w:style>
  <w:style w:type="paragraph" w:styleId="Footer">
    <w:name w:val="footer"/>
    <w:basedOn w:val="Normal"/>
    <w:semiHidden/>
    <w:rsid w:val="00A54B4C"/>
    <w:pPr>
      <w:tabs>
        <w:tab w:val="center" w:pos="4536"/>
        <w:tab w:val="right" w:pos="9072"/>
      </w:tabs>
      <w:spacing w:after="0"/>
    </w:pPr>
    <w:rPr>
      <w:rFonts w:ascii="Arial Narrow" w:hAnsi="Arial Narrow"/>
      <w:sz w:val="16"/>
    </w:rPr>
  </w:style>
  <w:style w:type="paragraph" w:customStyle="1" w:styleId="Headertitlepage">
    <w:name w:val="Header title page"/>
    <w:basedOn w:val="Normal"/>
    <w:rsid w:val="000756FA"/>
    <w:pPr>
      <w:ind w:left="-851" w:right="-851"/>
      <w:jc w:val="right"/>
    </w:pPr>
    <w:rPr>
      <w:sz w:val="20"/>
    </w:rPr>
  </w:style>
  <w:style w:type="table" w:customStyle="1" w:styleId="MSA">
    <w:name w:val="MSA"/>
    <w:basedOn w:val="TableNormal"/>
    <w:rsid w:val="00B918A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4D193C"/>
    <w:pPr>
      <w:tabs>
        <w:tab w:val="left" w:pos="567"/>
        <w:tab w:val="right" w:leader="dot" w:pos="8789"/>
      </w:tabs>
      <w:spacing w:after="120"/>
      <w:ind w:left="567" w:hanging="567"/>
    </w:pPr>
  </w:style>
  <w:style w:type="paragraph" w:styleId="TOC2">
    <w:name w:val="toc 2"/>
    <w:basedOn w:val="TOC1"/>
    <w:next w:val="Normal"/>
    <w:uiPriority w:val="39"/>
    <w:rsid w:val="004D193C"/>
    <w:pPr>
      <w:tabs>
        <w:tab w:val="clear" w:pos="567"/>
        <w:tab w:val="left" w:pos="1134"/>
      </w:tabs>
      <w:ind w:left="1134"/>
    </w:pPr>
    <w:rPr>
      <w:szCs w:val="22"/>
    </w:rPr>
  </w:style>
  <w:style w:type="paragraph" w:styleId="TOC3">
    <w:name w:val="toc 3"/>
    <w:basedOn w:val="TOC2"/>
    <w:next w:val="Normal"/>
    <w:uiPriority w:val="39"/>
    <w:rsid w:val="0001108C"/>
    <w:pPr>
      <w:tabs>
        <w:tab w:val="clear" w:pos="1134"/>
        <w:tab w:val="left" w:pos="1701"/>
      </w:tabs>
      <w:ind w:left="1701"/>
    </w:pPr>
  </w:style>
  <w:style w:type="character" w:styleId="Hyperlink">
    <w:name w:val="Hyperlink"/>
    <w:basedOn w:val="DefaultParagraphFont"/>
    <w:uiPriority w:val="99"/>
    <w:rsid w:val="00AB4E9B"/>
    <w:rPr>
      <w:color w:val="0000FF"/>
      <w:u w:val="single"/>
    </w:rPr>
  </w:style>
  <w:style w:type="paragraph" w:styleId="EnvelopeAddress">
    <w:name w:val="envelope address"/>
    <w:basedOn w:val="Normal"/>
    <w:semiHidden/>
    <w:rsid w:val="00C74AF3"/>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74AF3"/>
  </w:style>
  <w:style w:type="character" w:styleId="FollowedHyperlink">
    <w:name w:val="FollowedHyperlink"/>
    <w:basedOn w:val="DefaultParagraphFont"/>
    <w:semiHidden/>
    <w:rsid w:val="00C74AF3"/>
    <w:rPr>
      <w:color w:val="606420"/>
      <w:u w:val="single"/>
    </w:rPr>
  </w:style>
  <w:style w:type="paragraph" w:styleId="Closing">
    <w:name w:val="Closing"/>
    <w:basedOn w:val="Normal"/>
    <w:semiHidden/>
    <w:rsid w:val="00C74AF3"/>
    <w:pPr>
      <w:ind w:left="4252"/>
    </w:pPr>
  </w:style>
  <w:style w:type="paragraph" w:styleId="EnvelopeReturn">
    <w:name w:val="envelope return"/>
    <w:basedOn w:val="Normal"/>
    <w:semiHidden/>
    <w:rsid w:val="00C74AF3"/>
    <w:rPr>
      <w:rFonts w:ascii="Arial" w:hAnsi="Arial" w:cs="Arial"/>
      <w:sz w:val="20"/>
      <w:szCs w:val="20"/>
    </w:rPr>
  </w:style>
  <w:style w:type="paragraph" w:styleId="BalloonText">
    <w:name w:val="Balloon Text"/>
    <w:basedOn w:val="Normal"/>
    <w:semiHidden/>
    <w:rsid w:val="00C74AF3"/>
    <w:rPr>
      <w:rFonts w:ascii="Tahoma" w:hAnsi="Tahoma" w:cs="Tahoma"/>
      <w:sz w:val="16"/>
      <w:szCs w:val="16"/>
    </w:rPr>
  </w:style>
  <w:style w:type="paragraph" w:styleId="Caption">
    <w:name w:val="caption"/>
    <w:basedOn w:val="Normal"/>
    <w:next w:val="Normal"/>
    <w:semiHidden/>
    <w:qFormat/>
    <w:rsid w:val="00C74AF3"/>
    <w:rPr>
      <w:b/>
      <w:bCs/>
      <w:sz w:val="20"/>
      <w:szCs w:val="20"/>
    </w:rPr>
  </w:style>
  <w:style w:type="character" w:styleId="Emphasis">
    <w:name w:val="Emphasis"/>
    <w:basedOn w:val="DefaultParagraphFont"/>
    <w:semiHidden/>
    <w:qFormat/>
    <w:rsid w:val="00C74AF3"/>
    <w:rPr>
      <w:i/>
      <w:iCs/>
    </w:rPr>
  </w:style>
  <w:style w:type="paragraph" w:styleId="BodyText">
    <w:name w:val="Body Text"/>
    <w:basedOn w:val="Normal"/>
    <w:semiHidden/>
    <w:rsid w:val="00C74AF3"/>
    <w:pPr>
      <w:spacing w:after="120"/>
    </w:pPr>
  </w:style>
  <w:style w:type="paragraph" w:styleId="BodyText2">
    <w:name w:val="Body Text 2"/>
    <w:basedOn w:val="Normal"/>
    <w:semiHidden/>
    <w:rsid w:val="00C74AF3"/>
    <w:pPr>
      <w:spacing w:after="120" w:line="480" w:lineRule="auto"/>
    </w:pPr>
  </w:style>
  <w:style w:type="paragraph" w:styleId="BodyText3">
    <w:name w:val="Body Text 3"/>
    <w:basedOn w:val="Normal"/>
    <w:semiHidden/>
    <w:rsid w:val="00C74AF3"/>
    <w:pPr>
      <w:spacing w:after="120"/>
    </w:pPr>
    <w:rPr>
      <w:sz w:val="16"/>
      <w:szCs w:val="16"/>
    </w:rPr>
  </w:style>
  <w:style w:type="paragraph" w:styleId="BodyTextFirstIndent">
    <w:name w:val="Body Text First Indent"/>
    <w:basedOn w:val="BodyText"/>
    <w:semiHidden/>
    <w:rsid w:val="00C74AF3"/>
    <w:pPr>
      <w:ind w:firstLine="210"/>
    </w:pPr>
  </w:style>
  <w:style w:type="paragraph" w:styleId="BodyTextIndent">
    <w:name w:val="Body Text Indent"/>
    <w:basedOn w:val="Normal"/>
    <w:semiHidden/>
    <w:rsid w:val="00C74AF3"/>
    <w:pPr>
      <w:spacing w:after="120"/>
      <w:ind w:left="283"/>
    </w:pPr>
  </w:style>
  <w:style w:type="paragraph" w:styleId="BodyTextFirstIndent2">
    <w:name w:val="Body Text First Indent 2"/>
    <w:basedOn w:val="BodyTextIndent"/>
    <w:semiHidden/>
    <w:rsid w:val="00C74AF3"/>
    <w:pPr>
      <w:ind w:firstLine="210"/>
    </w:pPr>
  </w:style>
  <w:style w:type="paragraph" w:styleId="BodyTextIndent2">
    <w:name w:val="Body Text Indent 2"/>
    <w:basedOn w:val="Normal"/>
    <w:semiHidden/>
    <w:rsid w:val="00C74AF3"/>
    <w:pPr>
      <w:spacing w:after="120" w:line="480" w:lineRule="auto"/>
      <w:ind w:left="283"/>
    </w:pPr>
  </w:style>
  <w:style w:type="paragraph" w:styleId="BodyTextIndent3">
    <w:name w:val="Body Text Indent 3"/>
    <w:basedOn w:val="Normal"/>
    <w:semiHidden/>
    <w:rsid w:val="00C74AF3"/>
    <w:pPr>
      <w:spacing w:after="120"/>
      <w:ind w:left="283"/>
    </w:pPr>
    <w:rPr>
      <w:sz w:val="16"/>
      <w:szCs w:val="16"/>
    </w:rPr>
  </w:style>
  <w:style w:type="paragraph" w:styleId="TableofAuthorities">
    <w:name w:val="table of authorities"/>
    <w:basedOn w:val="Normal"/>
    <w:next w:val="Normal"/>
    <w:semiHidden/>
    <w:rsid w:val="00C74AF3"/>
    <w:pPr>
      <w:ind w:left="240" w:hanging="240"/>
    </w:pPr>
  </w:style>
  <w:style w:type="paragraph" w:styleId="TOAHeading">
    <w:name w:val="toa heading"/>
    <w:basedOn w:val="Normal"/>
    <w:next w:val="Normal"/>
    <w:semiHidden/>
    <w:rsid w:val="00C74AF3"/>
    <w:pPr>
      <w:spacing w:before="120"/>
    </w:pPr>
    <w:rPr>
      <w:rFonts w:ascii="Arial" w:hAnsi="Arial" w:cs="Arial"/>
      <w:b/>
      <w:bCs/>
    </w:rPr>
  </w:style>
  <w:style w:type="paragraph" w:styleId="Date">
    <w:name w:val="Date"/>
    <w:basedOn w:val="Normal"/>
    <w:next w:val="Normal"/>
    <w:semiHidden/>
    <w:rsid w:val="00C74AF3"/>
  </w:style>
  <w:style w:type="table" w:styleId="TableSubtle1">
    <w:name w:val="Table Subtle 1"/>
    <w:basedOn w:val="TableNormal"/>
    <w:semiHidden/>
    <w:rsid w:val="00C74AF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4AF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74AF3"/>
    <w:pPr>
      <w:shd w:val="clear" w:color="auto" w:fill="000080"/>
    </w:pPr>
    <w:rPr>
      <w:rFonts w:ascii="Tahoma" w:hAnsi="Tahoma" w:cs="Tahoma"/>
      <w:sz w:val="20"/>
      <w:szCs w:val="20"/>
    </w:rPr>
  </w:style>
  <w:style w:type="table" w:styleId="TableElegant">
    <w:name w:val="Table Elegant"/>
    <w:basedOn w:val="TableNormal"/>
    <w:semiHidden/>
    <w:rsid w:val="00C74AF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74AF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4AF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74AF3"/>
  </w:style>
  <w:style w:type="paragraph" w:styleId="TableofFigures">
    <w:name w:val="table of figures"/>
    <w:basedOn w:val="Normal"/>
    <w:next w:val="Normal"/>
    <w:semiHidden/>
    <w:rsid w:val="00C74AF3"/>
  </w:style>
  <w:style w:type="character" w:styleId="FootnoteReference">
    <w:name w:val="footnote reference"/>
    <w:basedOn w:val="DefaultParagraphFont"/>
    <w:semiHidden/>
    <w:rsid w:val="00C74AF3"/>
    <w:rPr>
      <w:vertAlign w:val="superscript"/>
    </w:rPr>
  </w:style>
  <w:style w:type="paragraph" w:styleId="FootnoteText">
    <w:name w:val="footnote text"/>
    <w:basedOn w:val="Normal"/>
    <w:semiHidden/>
    <w:rsid w:val="00695FB3"/>
    <w:pPr>
      <w:keepLines/>
      <w:spacing w:after="60"/>
    </w:pPr>
    <w:rPr>
      <w:sz w:val="20"/>
      <w:szCs w:val="20"/>
    </w:rPr>
  </w:style>
  <w:style w:type="table" w:styleId="TableColorful1">
    <w:name w:val="Table Colorful 1"/>
    <w:basedOn w:val="TableNormal"/>
    <w:semiHidden/>
    <w:rsid w:val="00C74AF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4AF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4AF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74AF3"/>
    <w:rPr>
      <w:i/>
      <w:iCs/>
    </w:rPr>
  </w:style>
  <w:style w:type="character" w:styleId="HTMLAcronym">
    <w:name w:val="HTML Acronym"/>
    <w:basedOn w:val="DefaultParagraphFont"/>
    <w:semiHidden/>
    <w:rsid w:val="00C74AF3"/>
  </w:style>
  <w:style w:type="character" w:styleId="HTMLCite">
    <w:name w:val="HTML Cite"/>
    <w:basedOn w:val="DefaultParagraphFont"/>
    <w:semiHidden/>
    <w:rsid w:val="00C74AF3"/>
    <w:rPr>
      <w:i/>
      <w:iCs/>
    </w:rPr>
  </w:style>
  <w:style w:type="character" w:styleId="HTMLDefinition">
    <w:name w:val="HTML Definition"/>
    <w:basedOn w:val="DefaultParagraphFont"/>
    <w:semiHidden/>
    <w:rsid w:val="00C74AF3"/>
    <w:rPr>
      <w:i/>
      <w:iCs/>
    </w:rPr>
  </w:style>
  <w:style w:type="character" w:styleId="HTMLSample">
    <w:name w:val="HTML Sample"/>
    <w:basedOn w:val="DefaultParagraphFont"/>
    <w:semiHidden/>
    <w:rsid w:val="00C74AF3"/>
    <w:rPr>
      <w:rFonts w:ascii="Courier New" w:hAnsi="Courier New" w:cs="Courier New"/>
    </w:rPr>
  </w:style>
  <w:style w:type="paragraph" w:styleId="HTMLPreformatted">
    <w:name w:val="HTML Preformatted"/>
    <w:basedOn w:val="Normal"/>
    <w:semiHidden/>
    <w:rsid w:val="00C74AF3"/>
    <w:rPr>
      <w:rFonts w:ascii="Courier New" w:hAnsi="Courier New" w:cs="Courier New"/>
      <w:sz w:val="20"/>
      <w:szCs w:val="20"/>
    </w:rPr>
  </w:style>
  <w:style w:type="character" w:styleId="HTMLCode">
    <w:name w:val="HTML Code"/>
    <w:basedOn w:val="DefaultParagraphFont"/>
    <w:semiHidden/>
    <w:rsid w:val="00C74AF3"/>
    <w:rPr>
      <w:rFonts w:ascii="Courier New" w:hAnsi="Courier New" w:cs="Courier New"/>
      <w:sz w:val="20"/>
      <w:szCs w:val="20"/>
    </w:rPr>
  </w:style>
  <w:style w:type="character" w:styleId="HTMLTypewriter">
    <w:name w:val="HTML Typewriter"/>
    <w:basedOn w:val="DefaultParagraphFont"/>
    <w:semiHidden/>
    <w:rsid w:val="00C74AF3"/>
    <w:rPr>
      <w:rFonts w:ascii="Courier New" w:hAnsi="Courier New" w:cs="Courier New"/>
      <w:sz w:val="20"/>
      <w:szCs w:val="20"/>
    </w:rPr>
  </w:style>
  <w:style w:type="character" w:styleId="HTMLKeyboard">
    <w:name w:val="HTML Keyboard"/>
    <w:basedOn w:val="DefaultParagraphFont"/>
    <w:semiHidden/>
    <w:rsid w:val="00C74AF3"/>
    <w:rPr>
      <w:rFonts w:ascii="Courier New" w:hAnsi="Courier New" w:cs="Courier New"/>
      <w:sz w:val="20"/>
      <w:szCs w:val="20"/>
    </w:rPr>
  </w:style>
  <w:style w:type="character" w:styleId="HTMLVariable">
    <w:name w:val="HTML Variable"/>
    <w:basedOn w:val="DefaultParagraphFont"/>
    <w:semiHidden/>
    <w:rsid w:val="00C74AF3"/>
    <w:rPr>
      <w:i/>
      <w:iCs/>
    </w:rPr>
  </w:style>
  <w:style w:type="paragraph" w:styleId="Index1">
    <w:name w:val="index 1"/>
    <w:basedOn w:val="Normal"/>
    <w:next w:val="Normal"/>
    <w:autoRedefine/>
    <w:semiHidden/>
    <w:rsid w:val="00C74AF3"/>
    <w:pPr>
      <w:ind w:left="240" w:hanging="240"/>
    </w:pPr>
  </w:style>
  <w:style w:type="paragraph" w:styleId="Index2">
    <w:name w:val="index 2"/>
    <w:basedOn w:val="Normal"/>
    <w:next w:val="Normal"/>
    <w:autoRedefine/>
    <w:semiHidden/>
    <w:rsid w:val="00C74AF3"/>
    <w:pPr>
      <w:ind w:left="480" w:hanging="240"/>
    </w:pPr>
  </w:style>
  <w:style w:type="paragraph" w:styleId="Index3">
    <w:name w:val="index 3"/>
    <w:basedOn w:val="Normal"/>
    <w:next w:val="Normal"/>
    <w:autoRedefine/>
    <w:semiHidden/>
    <w:rsid w:val="00C74AF3"/>
    <w:pPr>
      <w:ind w:left="720" w:hanging="240"/>
    </w:pPr>
  </w:style>
  <w:style w:type="paragraph" w:styleId="Index4">
    <w:name w:val="index 4"/>
    <w:basedOn w:val="Normal"/>
    <w:next w:val="Normal"/>
    <w:autoRedefine/>
    <w:semiHidden/>
    <w:rsid w:val="00C74AF3"/>
    <w:pPr>
      <w:ind w:left="960" w:hanging="240"/>
    </w:pPr>
  </w:style>
  <w:style w:type="paragraph" w:styleId="Index5">
    <w:name w:val="index 5"/>
    <w:basedOn w:val="Normal"/>
    <w:next w:val="Normal"/>
    <w:autoRedefine/>
    <w:semiHidden/>
    <w:rsid w:val="00C74AF3"/>
    <w:pPr>
      <w:ind w:left="1200" w:hanging="240"/>
    </w:pPr>
  </w:style>
  <w:style w:type="paragraph" w:styleId="Index6">
    <w:name w:val="index 6"/>
    <w:basedOn w:val="Normal"/>
    <w:next w:val="Normal"/>
    <w:autoRedefine/>
    <w:semiHidden/>
    <w:rsid w:val="00C74AF3"/>
    <w:pPr>
      <w:ind w:left="1440" w:hanging="240"/>
    </w:pPr>
  </w:style>
  <w:style w:type="paragraph" w:styleId="Index7">
    <w:name w:val="index 7"/>
    <w:basedOn w:val="Normal"/>
    <w:next w:val="Normal"/>
    <w:autoRedefine/>
    <w:semiHidden/>
    <w:rsid w:val="00C74AF3"/>
    <w:pPr>
      <w:ind w:left="1680" w:hanging="240"/>
    </w:pPr>
  </w:style>
  <w:style w:type="paragraph" w:styleId="Index8">
    <w:name w:val="index 8"/>
    <w:basedOn w:val="Normal"/>
    <w:next w:val="Normal"/>
    <w:autoRedefine/>
    <w:semiHidden/>
    <w:rsid w:val="00C74AF3"/>
    <w:pPr>
      <w:ind w:left="1920" w:hanging="240"/>
    </w:pPr>
  </w:style>
  <w:style w:type="paragraph" w:styleId="Index9">
    <w:name w:val="index 9"/>
    <w:basedOn w:val="Normal"/>
    <w:next w:val="Normal"/>
    <w:autoRedefine/>
    <w:semiHidden/>
    <w:rsid w:val="00C74AF3"/>
    <w:pPr>
      <w:ind w:left="2160" w:hanging="240"/>
    </w:pPr>
  </w:style>
  <w:style w:type="paragraph" w:styleId="IndexHeading">
    <w:name w:val="index heading"/>
    <w:basedOn w:val="Normal"/>
    <w:next w:val="Index1"/>
    <w:semiHidden/>
    <w:rsid w:val="00C74AF3"/>
    <w:rPr>
      <w:rFonts w:ascii="Arial" w:hAnsi="Arial" w:cs="Arial"/>
      <w:b/>
      <w:bCs/>
    </w:rPr>
  </w:style>
  <w:style w:type="paragraph" w:styleId="BlockText">
    <w:name w:val="Block Text"/>
    <w:basedOn w:val="Normal"/>
    <w:semiHidden/>
    <w:rsid w:val="00C74AF3"/>
    <w:pPr>
      <w:spacing w:after="120"/>
      <w:ind w:left="1440" w:right="1440"/>
    </w:pPr>
  </w:style>
  <w:style w:type="paragraph" w:styleId="Salutation">
    <w:name w:val="Salutation"/>
    <w:basedOn w:val="Normal"/>
    <w:next w:val="Normal"/>
    <w:semiHidden/>
    <w:rsid w:val="00C74AF3"/>
  </w:style>
  <w:style w:type="paragraph" w:styleId="TOC4">
    <w:name w:val="toc 4"/>
    <w:basedOn w:val="Normal"/>
    <w:next w:val="Normal"/>
    <w:semiHidden/>
    <w:rsid w:val="004D193C"/>
    <w:pPr>
      <w:tabs>
        <w:tab w:val="left" w:pos="2552"/>
        <w:tab w:val="right" w:leader="dot" w:pos="8789"/>
      </w:tabs>
      <w:spacing w:after="120"/>
      <w:ind w:left="2552" w:hanging="851"/>
    </w:pPr>
  </w:style>
  <w:style w:type="paragraph" w:styleId="TOC5">
    <w:name w:val="toc 5"/>
    <w:basedOn w:val="Normal"/>
    <w:next w:val="Normal"/>
    <w:semiHidden/>
    <w:rsid w:val="004D193C"/>
    <w:pPr>
      <w:tabs>
        <w:tab w:val="left" w:pos="3402"/>
        <w:tab w:val="right" w:leader="dot" w:pos="8789"/>
      </w:tabs>
      <w:spacing w:after="120"/>
      <w:ind w:left="3403" w:hanging="851"/>
    </w:pPr>
  </w:style>
  <w:style w:type="paragraph" w:styleId="TOC6">
    <w:name w:val="toc 6"/>
    <w:basedOn w:val="Normal"/>
    <w:next w:val="Normal"/>
    <w:autoRedefine/>
    <w:semiHidden/>
    <w:rsid w:val="00C74AF3"/>
    <w:pPr>
      <w:ind w:left="1200"/>
    </w:pPr>
  </w:style>
  <w:style w:type="paragraph" w:styleId="TOC7">
    <w:name w:val="toc 7"/>
    <w:basedOn w:val="Normal"/>
    <w:next w:val="Normal"/>
    <w:autoRedefine/>
    <w:semiHidden/>
    <w:rsid w:val="00C74AF3"/>
    <w:pPr>
      <w:ind w:left="1440"/>
    </w:pPr>
  </w:style>
  <w:style w:type="paragraph" w:styleId="TOC8">
    <w:name w:val="toc 8"/>
    <w:basedOn w:val="Normal"/>
    <w:next w:val="Normal"/>
    <w:autoRedefine/>
    <w:semiHidden/>
    <w:rsid w:val="00C74AF3"/>
    <w:pPr>
      <w:ind w:left="1680"/>
    </w:pPr>
  </w:style>
  <w:style w:type="paragraph" w:styleId="TOC9">
    <w:name w:val="toc 9"/>
    <w:basedOn w:val="Normal"/>
    <w:next w:val="Normal"/>
    <w:autoRedefine/>
    <w:semiHidden/>
    <w:rsid w:val="00C74AF3"/>
    <w:pPr>
      <w:ind w:left="1920"/>
    </w:pPr>
  </w:style>
  <w:style w:type="paragraph" w:styleId="CommentText">
    <w:name w:val="annotation text"/>
    <w:basedOn w:val="Normal"/>
    <w:semiHidden/>
    <w:rsid w:val="00C74AF3"/>
    <w:rPr>
      <w:sz w:val="20"/>
      <w:szCs w:val="20"/>
    </w:rPr>
  </w:style>
  <w:style w:type="character" w:styleId="CommentReference">
    <w:name w:val="annotation reference"/>
    <w:basedOn w:val="DefaultParagraphFont"/>
    <w:semiHidden/>
    <w:rsid w:val="00C74AF3"/>
    <w:rPr>
      <w:sz w:val="16"/>
      <w:szCs w:val="16"/>
    </w:rPr>
  </w:style>
  <w:style w:type="paragraph" w:styleId="CommentSubject">
    <w:name w:val="annotation subject"/>
    <w:basedOn w:val="CommentText"/>
    <w:next w:val="CommentText"/>
    <w:semiHidden/>
    <w:rsid w:val="00C74AF3"/>
    <w:rPr>
      <w:b/>
      <w:bCs/>
    </w:rPr>
  </w:style>
  <w:style w:type="paragraph" w:styleId="List">
    <w:name w:val="List"/>
    <w:basedOn w:val="Normal"/>
    <w:semiHidden/>
    <w:rsid w:val="00C74AF3"/>
    <w:pPr>
      <w:ind w:left="283" w:hanging="283"/>
    </w:pPr>
  </w:style>
  <w:style w:type="paragraph" w:styleId="List2">
    <w:name w:val="List 2"/>
    <w:basedOn w:val="Normal"/>
    <w:semiHidden/>
    <w:rsid w:val="00C74AF3"/>
    <w:pPr>
      <w:ind w:left="566" w:hanging="283"/>
    </w:pPr>
  </w:style>
  <w:style w:type="paragraph" w:styleId="List3">
    <w:name w:val="List 3"/>
    <w:basedOn w:val="Normal"/>
    <w:semiHidden/>
    <w:rsid w:val="00C74AF3"/>
    <w:pPr>
      <w:ind w:left="849" w:hanging="283"/>
    </w:pPr>
  </w:style>
  <w:style w:type="paragraph" w:styleId="List4">
    <w:name w:val="List 4"/>
    <w:basedOn w:val="Normal"/>
    <w:semiHidden/>
    <w:rsid w:val="00C74AF3"/>
    <w:pPr>
      <w:ind w:left="1132" w:hanging="283"/>
    </w:pPr>
  </w:style>
  <w:style w:type="paragraph" w:styleId="List5">
    <w:name w:val="List 5"/>
    <w:basedOn w:val="Normal"/>
    <w:semiHidden/>
    <w:rsid w:val="00C74AF3"/>
    <w:pPr>
      <w:ind w:left="1415" w:hanging="283"/>
    </w:pPr>
  </w:style>
  <w:style w:type="paragraph" w:styleId="ListContinue">
    <w:name w:val="List Continue"/>
    <w:basedOn w:val="Normal"/>
    <w:semiHidden/>
    <w:rsid w:val="00C74AF3"/>
    <w:pPr>
      <w:spacing w:after="120"/>
      <w:ind w:left="283"/>
    </w:pPr>
  </w:style>
  <w:style w:type="paragraph" w:styleId="ListContinue2">
    <w:name w:val="List Continue 2"/>
    <w:basedOn w:val="Normal"/>
    <w:semiHidden/>
    <w:rsid w:val="00C74AF3"/>
    <w:pPr>
      <w:spacing w:after="120"/>
      <w:ind w:left="566"/>
    </w:pPr>
  </w:style>
  <w:style w:type="paragraph" w:styleId="ListContinue3">
    <w:name w:val="List Continue 3"/>
    <w:basedOn w:val="Normal"/>
    <w:semiHidden/>
    <w:rsid w:val="00C74AF3"/>
    <w:pPr>
      <w:spacing w:after="120"/>
      <w:ind w:left="849"/>
    </w:pPr>
  </w:style>
  <w:style w:type="paragraph" w:styleId="ListContinue4">
    <w:name w:val="List Continue 4"/>
    <w:basedOn w:val="Normal"/>
    <w:semiHidden/>
    <w:rsid w:val="00C74AF3"/>
    <w:pPr>
      <w:spacing w:after="120"/>
      <w:ind w:left="1132"/>
    </w:pPr>
  </w:style>
  <w:style w:type="paragraph" w:styleId="ListContinue5">
    <w:name w:val="List Continue 5"/>
    <w:basedOn w:val="Normal"/>
    <w:semiHidden/>
    <w:rsid w:val="00C74AF3"/>
    <w:pPr>
      <w:spacing w:after="120"/>
      <w:ind w:left="1415"/>
    </w:pPr>
  </w:style>
  <w:style w:type="paragraph" w:styleId="MacroText">
    <w:name w:val="macro"/>
    <w:semiHidden/>
    <w:rsid w:val="00C74AF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7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74AF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74AF3"/>
  </w:style>
  <w:style w:type="paragraph" w:styleId="NormalIndent">
    <w:name w:val="Normal Indent"/>
    <w:basedOn w:val="Normal"/>
    <w:semiHidden/>
    <w:rsid w:val="00C74AF3"/>
    <w:pPr>
      <w:ind w:left="1304"/>
    </w:pPr>
  </w:style>
  <w:style w:type="paragraph" w:styleId="ListNumber">
    <w:name w:val="List Number"/>
    <w:basedOn w:val="Normal"/>
    <w:semiHidden/>
    <w:rsid w:val="00C74AF3"/>
    <w:pPr>
      <w:numPr>
        <w:numId w:val="1"/>
      </w:numPr>
    </w:pPr>
  </w:style>
  <w:style w:type="paragraph" w:styleId="ListNumber2">
    <w:name w:val="List Number 2"/>
    <w:basedOn w:val="Normal"/>
    <w:semiHidden/>
    <w:rsid w:val="00C74AF3"/>
    <w:pPr>
      <w:numPr>
        <w:numId w:val="2"/>
      </w:numPr>
    </w:pPr>
  </w:style>
  <w:style w:type="paragraph" w:styleId="ListNumber3">
    <w:name w:val="List Number 3"/>
    <w:basedOn w:val="Normal"/>
    <w:semiHidden/>
    <w:rsid w:val="00C74AF3"/>
    <w:pPr>
      <w:numPr>
        <w:numId w:val="3"/>
      </w:numPr>
    </w:pPr>
  </w:style>
  <w:style w:type="paragraph" w:styleId="ListNumber4">
    <w:name w:val="List Number 4"/>
    <w:basedOn w:val="Normal"/>
    <w:semiHidden/>
    <w:rsid w:val="00C74AF3"/>
    <w:pPr>
      <w:numPr>
        <w:numId w:val="4"/>
      </w:numPr>
    </w:pPr>
  </w:style>
  <w:style w:type="paragraph" w:styleId="ListNumber5">
    <w:name w:val="List Number 5"/>
    <w:basedOn w:val="Normal"/>
    <w:semiHidden/>
    <w:rsid w:val="00C74AF3"/>
    <w:pPr>
      <w:numPr>
        <w:numId w:val="5"/>
      </w:numPr>
    </w:pPr>
  </w:style>
  <w:style w:type="paragraph" w:styleId="PlainText">
    <w:name w:val="Plain Text"/>
    <w:basedOn w:val="Normal"/>
    <w:semiHidden/>
    <w:rsid w:val="00C74AF3"/>
    <w:rPr>
      <w:rFonts w:ascii="Courier New" w:hAnsi="Courier New" w:cs="Courier New"/>
      <w:sz w:val="20"/>
      <w:szCs w:val="20"/>
    </w:rPr>
  </w:style>
  <w:style w:type="table" w:styleId="TableProfessional">
    <w:name w:val="Table Professional"/>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74AF3"/>
    <w:pPr>
      <w:numPr>
        <w:numId w:val="6"/>
      </w:numPr>
    </w:pPr>
  </w:style>
  <w:style w:type="paragraph" w:styleId="ListBullet2">
    <w:name w:val="List Bullet 2"/>
    <w:basedOn w:val="Normal"/>
    <w:semiHidden/>
    <w:rsid w:val="00C74AF3"/>
    <w:pPr>
      <w:numPr>
        <w:numId w:val="7"/>
      </w:numPr>
    </w:pPr>
  </w:style>
  <w:style w:type="paragraph" w:styleId="ListBullet3">
    <w:name w:val="List Bullet 3"/>
    <w:basedOn w:val="Normal"/>
    <w:semiHidden/>
    <w:rsid w:val="00C74AF3"/>
    <w:pPr>
      <w:numPr>
        <w:numId w:val="8"/>
      </w:numPr>
    </w:pPr>
  </w:style>
  <w:style w:type="paragraph" w:styleId="ListBullet4">
    <w:name w:val="List Bullet 4"/>
    <w:basedOn w:val="Normal"/>
    <w:semiHidden/>
    <w:rsid w:val="00C74AF3"/>
    <w:pPr>
      <w:numPr>
        <w:numId w:val="9"/>
      </w:numPr>
    </w:pPr>
  </w:style>
  <w:style w:type="paragraph" w:styleId="ListBullet5">
    <w:name w:val="List Bullet 5"/>
    <w:basedOn w:val="Normal"/>
    <w:semiHidden/>
    <w:rsid w:val="00C74AF3"/>
    <w:pPr>
      <w:numPr>
        <w:numId w:val="10"/>
      </w:numPr>
    </w:pPr>
  </w:style>
  <w:style w:type="character" w:styleId="LineNumber">
    <w:name w:val="line number"/>
    <w:basedOn w:val="DefaultParagraphFont"/>
    <w:semiHidden/>
    <w:rsid w:val="00C74AF3"/>
  </w:style>
  <w:style w:type="paragraph" w:styleId="Title">
    <w:name w:val="Title"/>
    <w:basedOn w:val="Normal"/>
    <w:semiHidden/>
    <w:qFormat/>
    <w:rsid w:val="00C74AF3"/>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74AF3"/>
    <w:pPr>
      <w:ind w:left="4252"/>
    </w:pPr>
  </w:style>
  <w:style w:type="paragraph" w:styleId="EndnoteText">
    <w:name w:val="endnote text"/>
    <w:basedOn w:val="Normal"/>
    <w:semiHidden/>
    <w:rsid w:val="00C74AF3"/>
    <w:rPr>
      <w:sz w:val="20"/>
      <w:szCs w:val="20"/>
    </w:rPr>
  </w:style>
  <w:style w:type="character" w:styleId="EndnoteReference">
    <w:name w:val="endnote reference"/>
    <w:basedOn w:val="DefaultParagraphFont"/>
    <w:semiHidden/>
    <w:rsid w:val="00C74AF3"/>
    <w:rPr>
      <w:vertAlign w:val="superscript"/>
    </w:rPr>
  </w:style>
  <w:style w:type="table" w:styleId="TableClassic1">
    <w:name w:val="Table Classic 1"/>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4AF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4AF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74AF3"/>
    <w:rPr>
      <w:b/>
      <w:bCs/>
    </w:rPr>
  </w:style>
  <w:style w:type="table" w:styleId="Table3Deffects1">
    <w:name w:val="Table 3D effects 1"/>
    <w:basedOn w:val="TableNormal"/>
    <w:semiHidden/>
    <w:rsid w:val="00C74AF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4AF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4AF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74AF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4AF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4AF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4AF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4AF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74AF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4AF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4AF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4AF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4AF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4AF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4AF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4AF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4AF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74AF3"/>
    <w:pPr>
      <w:spacing w:after="60"/>
      <w:jc w:val="center"/>
      <w:outlineLvl w:val="1"/>
    </w:pPr>
    <w:rPr>
      <w:rFonts w:ascii="Arial" w:hAnsi="Arial" w:cs="Arial"/>
    </w:rPr>
  </w:style>
  <w:style w:type="table" w:styleId="TableWeb1">
    <w:name w:val="Table Web 1"/>
    <w:basedOn w:val="TableNormal"/>
    <w:semiHidden/>
    <w:rsid w:val="00C74AF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4AF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4AF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landscape">
    <w:name w:val="Header landscape"/>
    <w:basedOn w:val="Header"/>
    <w:rsid w:val="000756FA"/>
    <w:pPr>
      <w:tabs>
        <w:tab w:val="clear" w:pos="8505"/>
        <w:tab w:val="clear" w:pos="9356"/>
        <w:tab w:val="right" w:pos="13721"/>
        <w:tab w:val="right" w:pos="14572"/>
      </w:tabs>
      <w:ind w:left="-567" w:right="-567"/>
    </w:pPr>
  </w:style>
  <w:style w:type="paragraph" w:customStyle="1" w:styleId="Listlevel2i">
    <w:name w:val="List level 2 (i)"/>
    <w:uiPriority w:val="1"/>
    <w:qFormat/>
    <w:rsid w:val="00BA7A5D"/>
    <w:pPr>
      <w:numPr>
        <w:ilvl w:val="1"/>
        <w:numId w:val="28"/>
      </w:numPr>
      <w:spacing w:after="240"/>
    </w:pPr>
    <w:rPr>
      <w:sz w:val="22"/>
      <w:szCs w:val="24"/>
      <w:lang w:val="en-GB"/>
    </w:rPr>
  </w:style>
  <w:style w:type="paragraph" w:customStyle="1" w:styleId="Listlevel3A">
    <w:name w:val="List level 3  (A)"/>
    <w:uiPriority w:val="1"/>
    <w:qFormat/>
    <w:rsid w:val="00BA7A5D"/>
    <w:pPr>
      <w:numPr>
        <w:ilvl w:val="2"/>
        <w:numId w:val="28"/>
      </w:numPr>
      <w:spacing w:after="240"/>
    </w:pPr>
    <w:rPr>
      <w:sz w:val="22"/>
      <w:szCs w:val="24"/>
      <w:lang w:val="en-GB"/>
    </w:rPr>
  </w:style>
  <w:style w:type="paragraph" w:customStyle="1" w:styleId="ScheduleHeading1">
    <w:name w:val="Schedule Heading 1"/>
    <w:next w:val="NormalwithindentAltD"/>
    <w:uiPriority w:val="5"/>
    <w:qFormat/>
    <w:rsid w:val="00BA7A5D"/>
    <w:pPr>
      <w:keepNext/>
      <w:numPr>
        <w:ilvl w:val="2"/>
        <w:numId w:val="33"/>
      </w:numPr>
      <w:spacing w:before="240" w:after="240"/>
    </w:pPr>
    <w:rPr>
      <w:b/>
      <w:sz w:val="28"/>
      <w:szCs w:val="22"/>
      <w:lang w:val="en-GB"/>
    </w:rPr>
  </w:style>
  <w:style w:type="paragraph" w:customStyle="1" w:styleId="ScheduleHeading2">
    <w:name w:val="Schedule Heading 2"/>
    <w:next w:val="NormalwithindentAltD"/>
    <w:rsid w:val="00B33567"/>
    <w:pPr>
      <w:keepNext/>
      <w:numPr>
        <w:ilvl w:val="3"/>
        <w:numId w:val="33"/>
      </w:numPr>
      <w:spacing w:after="240"/>
    </w:pPr>
    <w:rPr>
      <w:b/>
      <w:sz w:val="22"/>
      <w:szCs w:val="24"/>
      <w:lang w:val="en-GB"/>
    </w:rPr>
  </w:style>
  <w:style w:type="paragraph" w:customStyle="1" w:styleId="ScheduleHeading3">
    <w:name w:val="Schedule Heading 3"/>
    <w:next w:val="NormalwithindentAltD"/>
    <w:rsid w:val="00B33567"/>
    <w:pPr>
      <w:keepNext/>
      <w:numPr>
        <w:ilvl w:val="4"/>
        <w:numId w:val="33"/>
      </w:numPr>
      <w:spacing w:after="240"/>
    </w:pPr>
    <w:rPr>
      <w:sz w:val="22"/>
      <w:szCs w:val="24"/>
      <w:u w:val="single"/>
      <w:lang w:val="en-GB"/>
    </w:rPr>
  </w:style>
  <w:style w:type="paragraph" w:customStyle="1" w:styleId="ScheduleHeadingToC">
    <w:name w:val="Schedule Heading ToC"/>
    <w:basedOn w:val="Normal"/>
    <w:next w:val="Normal"/>
    <w:semiHidden/>
    <w:rsid w:val="00CE0FF0"/>
    <w:pPr>
      <w:keepNext/>
      <w:numPr>
        <w:ilvl w:val="1"/>
        <w:numId w:val="33"/>
      </w:numPr>
    </w:pPr>
    <w:rPr>
      <w:b/>
      <w:sz w:val="32"/>
    </w:rPr>
  </w:style>
  <w:style w:type="paragraph" w:customStyle="1" w:styleId="List-sublist">
    <w:name w:val="List - (sublist)"/>
    <w:basedOn w:val="ListAlt7"/>
    <w:uiPriority w:val="3"/>
    <w:semiHidden/>
    <w:qFormat/>
    <w:rsid w:val="00D24E49"/>
    <w:pPr>
      <w:numPr>
        <w:ilvl w:val="1"/>
      </w:numPr>
    </w:pPr>
  </w:style>
  <w:style w:type="table" w:customStyle="1" w:styleId="Adresstabell1">
    <w:name w:val="Adresstabell1"/>
    <w:basedOn w:val="TableNormal"/>
    <w:rsid w:val="00BF6304"/>
    <w:rPr>
      <w:lang w:eastAsia="zh-CN"/>
    </w:rPr>
    <w:tblPr/>
  </w:style>
  <w:style w:type="paragraph" w:customStyle="1" w:styleId="QuotationAltC">
    <w:name w:val="Quotation Alt+C"/>
    <w:qFormat/>
    <w:rsid w:val="000361E8"/>
    <w:pPr>
      <w:spacing w:after="360"/>
      <w:ind w:left="1588" w:right="578"/>
    </w:pPr>
    <w:rPr>
      <w:szCs w:val="24"/>
      <w:lang w:val="en-GB"/>
    </w:rPr>
  </w:style>
  <w:style w:type="paragraph" w:customStyle="1" w:styleId="Tabletext-Normal">
    <w:name w:val="Table text - Normal"/>
    <w:basedOn w:val="Normal"/>
    <w:qFormat/>
    <w:rsid w:val="00741A9E"/>
    <w:pPr>
      <w:spacing w:before="120" w:after="120"/>
    </w:pPr>
  </w:style>
  <w:style w:type="paragraph" w:customStyle="1" w:styleId="Tablelistbullet">
    <w:name w:val="Table list bullet"/>
    <w:basedOn w:val="ListParagraph"/>
    <w:uiPriority w:val="14"/>
    <w:qFormat/>
    <w:rsid w:val="00936865"/>
    <w:pPr>
      <w:numPr>
        <w:numId w:val="35"/>
      </w:numPr>
      <w:tabs>
        <w:tab w:val="num" w:pos="0"/>
      </w:tabs>
      <w:spacing w:after="0"/>
      <w:ind w:left="357" w:hanging="357"/>
    </w:pPr>
    <w:rPr>
      <w:color w:val="000000"/>
      <w:szCs w:val="22"/>
      <w:lang w:val="sv-SE" w:eastAsia="en-US"/>
    </w:rPr>
  </w:style>
  <w:style w:type="paragraph" w:styleId="ListParagraph">
    <w:name w:val="List Paragraph"/>
    <w:basedOn w:val="Normal"/>
    <w:uiPriority w:val="34"/>
    <w:semiHidden/>
    <w:qFormat/>
    <w:rsid w:val="00936865"/>
    <w:pPr>
      <w:ind w:left="720"/>
      <w:contextualSpacing/>
    </w:pPr>
  </w:style>
  <w:style w:type="character" w:styleId="UnresolvedMention">
    <w:name w:val="Unresolved Mention"/>
    <w:basedOn w:val="DefaultParagraphFont"/>
    <w:uiPriority w:val="99"/>
    <w:semiHidden/>
    <w:unhideWhenUsed/>
    <w:rsid w:val="00936865"/>
    <w:rPr>
      <w:color w:val="605E5C"/>
      <w:shd w:val="clear" w:color="auto" w:fill="E1DFDD"/>
    </w:rPr>
  </w:style>
  <w:style w:type="table" w:customStyle="1" w:styleId="VingeDefault1">
    <w:name w:val="Vinge_Default1"/>
    <w:basedOn w:val="TableNormal"/>
    <w:uiPriority w:val="99"/>
    <w:rsid w:val="00C3020B"/>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1">
    <w:name w:val="Vinge_Default11"/>
    <w:basedOn w:val="TableNormal"/>
    <w:uiPriority w:val="99"/>
    <w:rsid w:val="006209DC"/>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401">
      <w:bodyDiv w:val="1"/>
      <w:marLeft w:val="0"/>
      <w:marRight w:val="0"/>
      <w:marTop w:val="0"/>
      <w:marBottom w:val="0"/>
      <w:divBdr>
        <w:top w:val="none" w:sz="0" w:space="0" w:color="auto"/>
        <w:left w:val="none" w:sz="0" w:space="0" w:color="auto"/>
        <w:bottom w:val="none" w:sz="0" w:space="0" w:color="auto"/>
        <w:right w:val="none" w:sz="0" w:space="0" w:color="auto"/>
      </w:divBdr>
    </w:div>
    <w:div w:id="663823530">
      <w:bodyDiv w:val="1"/>
      <w:marLeft w:val="0"/>
      <w:marRight w:val="0"/>
      <w:marTop w:val="0"/>
      <w:marBottom w:val="0"/>
      <w:divBdr>
        <w:top w:val="none" w:sz="0" w:space="0" w:color="auto"/>
        <w:left w:val="none" w:sz="0" w:space="0" w:color="auto"/>
        <w:bottom w:val="none" w:sz="0" w:space="0" w:color="auto"/>
        <w:right w:val="none" w:sz="0" w:space="0" w:color="auto"/>
      </w:divBdr>
    </w:div>
    <w:div w:id="11856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s@euroclear.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clear.com/dam/ESw/Legal/Privacy-notice-bolagsstammor-engelska.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Generic%20p%20UK.dotm" TargetMode="External"/></Relationships>
</file>

<file path=word/theme/theme1.xml><?xml version="1.0" encoding="utf-8"?>
<a:theme xmlns:a="http://schemas.openxmlformats.org/drawingml/2006/main" name="MSA Presentation (new)">
  <a:themeElements>
    <a:clrScheme name="MSA Word">
      <a:dk1>
        <a:sysClr val="windowText" lastClr="000000"/>
      </a:dk1>
      <a:lt1>
        <a:sysClr val="window" lastClr="FFFFFF"/>
      </a:lt1>
      <a:dk2>
        <a:srgbClr val="3C5A7B"/>
      </a:dk2>
      <a:lt2>
        <a:srgbClr val="969696"/>
      </a:lt2>
      <a:accent1>
        <a:srgbClr val="6F191F"/>
      </a:accent1>
      <a:accent2>
        <a:srgbClr val="3C5A7B"/>
      </a:accent2>
      <a:accent3>
        <a:srgbClr val="C1552E"/>
      </a:accent3>
      <a:accent4>
        <a:srgbClr val="B88630"/>
      </a:accent4>
      <a:accent5>
        <a:srgbClr val="646464"/>
      </a:accent5>
      <a:accent6>
        <a:srgbClr val="336427"/>
      </a:accent6>
      <a:hlink>
        <a:srgbClr val="3C5A7B"/>
      </a:hlink>
      <a:folHlink>
        <a:srgbClr val="6F191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Burgundy 100%">
      <a:srgbClr val="6F191F"/>
    </a:custClr>
    <a:custClr name="Blue 100%">
      <a:srgbClr val="3C5A7B"/>
    </a:custClr>
    <a:custClr name="Orange 100%">
      <a:srgbClr val="C1552E"/>
    </a:custClr>
    <a:custClr name="Green 100%">
      <a:srgbClr val="336427"/>
    </a:custClr>
    <a:custClr name="Grey 100%">
      <a:srgbClr val="646464"/>
    </a:custClr>
    <a:custClr name="Yellow 100%">
      <a:srgbClr val="B88630"/>
    </a:custClr>
    <a:custClr name="White 100%">
      <a:srgbClr val="FFFFFF"/>
    </a:custClr>
    <a:custClr name="White 100%">
      <a:srgbClr val="FFFFFF"/>
    </a:custClr>
    <a:custClr name="White 100%">
      <a:srgbClr val="FFFFFF"/>
    </a:custClr>
    <a:custClr name="White 100%">
      <a:srgbClr val="FFFFFF"/>
    </a:custClr>
    <a:custClr name="Burgundy 50%">
      <a:srgbClr val="A97579"/>
    </a:custClr>
    <a:custClr name="Blue 50%">
      <a:srgbClr val="8A9CB0"/>
    </a:custClr>
    <a:custClr name="Orange 50%">
      <a:srgbClr val="DA9982"/>
    </a:custClr>
    <a:custClr name="Green 50%">
      <a:srgbClr val="85A27D"/>
    </a:custClr>
    <a:custClr name="Grey 50%">
      <a:srgbClr val="A2A2A2"/>
    </a:custClr>
    <a:custClr name="Yellow 50%">
      <a:srgbClr val="D4B683"/>
    </a:custClr>
    <a:custClr name="White 100%">
      <a:srgbClr val="FFFFFF"/>
    </a:custClr>
    <a:custClr name="Symbol 100%">
      <a:srgbClr val="969696"/>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Red 100%">
      <a:srgbClr val="BB1938"/>
    </a:custClr>
    <a:custClr name="Blue 100%">
      <a:srgbClr val="1976BC"/>
    </a:custClr>
    <a:custClr name="Orange 100%">
      <a:srgbClr val="E9792D"/>
    </a:custClr>
    <a:custClr name="Light green 100%">
      <a:srgbClr val="9ABA4C"/>
    </a:custClr>
    <a:custClr name="Grey 100%">
      <a:srgbClr val="969696"/>
    </a:custClr>
    <a:custClr name="Yellow 100%">
      <a:srgbClr val="FFB343"/>
    </a:custClr>
    <a:custClr name="Green 100%">
      <a:srgbClr val="338F33"/>
    </a:custClr>
    <a:custClr name="White 100%">
      <a:srgbClr val="FFFFFF"/>
    </a:custClr>
    <a:custClr name="White 100%">
      <a:srgbClr val="FFFFFF"/>
    </a:custClr>
    <a:custClr name="White 100%">
      <a:srgbClr val="FFFFFF"/>
    </a:custClr>
    <a:custClr name="Red 50%">
      <a:srgbClr val="D67588"/>
    </a:custClr>
    <a:custClr name="Blue 50%">
      <a:srgbClr val="7ECBEC"/>
    </a:custClr>
    <a:custClr name="Orange 50%">
      <a:srgbClr val="F2AF81"/>
    </a:custClr>
    <a:custClr name="Light green 50%">
      <a:srgbClr val="C2D694"/>
    </a:custClr>
    <a:custClr name="Grey 50%">
      <a:srgbClr val="C0C0C0"/>
    </a:custClr>
    <a:custClr name="Yellow 50%">
      <a:srgbClr val="FFD18E"/>
    </a:custClr>
    <a:custClr name="Green 50%">
      <a:srgbClr val="85BC85"/>
    </a:custClr>
    <a:custClr name="White 100%">
      <a:srgbClr val="FFFFFF"/>
    </a:custClr>
    <a:custClr name="White 100%">
      <a:srgbClr val="FFFFFF"/>
    </a:custClr>
    <a:custClr name="White 100%">
      <a:srgbClr val="FFFFFF"/>
    </a:custClr>
  </a:custClrLst>
  <a:extLst>
    <a:ext uri="{05A4C25C-085E-4340-85A3-A5531E510DB2}">
      <thm15:themeFamily xmlns:thm15="http://schemas.microsoft.com/office/thememl/2012/main" name="MSA Presentation (new)" id="{2EFA14D4-D3FA-4B57-AA87-47CE6B42ADD7}" vid="{56633F15-EB9E-4F93-8828-2EA5C78DD9B8}"/>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A8A2-6B93-4AD0-9558-5319E97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UK</Template>
  <TotalTime>0</TotalTime>
  <Pages>5</Pages>
  <Words>1231</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Version 4.4.4</dc:description>
  <cp:lastModifiedBy>Englyst Nielsen, Tina</cp:lastModifiedBy>
  <cp:revision>3</cp:revision>
  <dcterms:created xsi:type="dcterms:W3CDTF">2020-07-17T06:14:00Z</dcterms:created>
  <dcterms:modified xsi:type="dcterms:W3CDTF">2020-07-17T06:21:00Z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LEGAL#19644948v2</vt:lpwstr>
  </property>
  <property fmtid="{D5CDD505-2E9C-101B-9397-08002B2CF9AE}" pid="10" name="Removed">
    <vt:lpwstr>False</vt:lpwstr>
  </property>
</Properties>
</file>